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D3" w:rsidRPr="0089119D" w:rsidRDefault="00A47CEE" w:rsidP="0089119D">
      <w:pPr>
        <w:spacing w:after="0" w:line="240" w:lineRule="auto"/>
        <w:outlineLvl w:val="2"/>
        <w:rPr>
          <w:rFonts w:eastAsia="Times New Roman"/>
          <w:b/>
          <w:bCs/>
          <w:sz w:val="40"/>
          <w:szCs w:val="40"/>
          <w:lang w:eastAsia="en-GB"/>
        </w:rPr>
      </w:pPr>
      <w:r>
        <w:rPr>
          <w:rFonts w:eastAsia="Times New Roman"/>
          <w:b/>
          <w:bCs/>
          <w:sz w:val="40"/>
          <w:szCs w:val="40"/>
          <w:lang w:eastAsia="en-GB"/>
        </w:rPr>
        <w:t xml:space="preserve">Recruitment Toolbox: </w:t>
      </w:r>
      <w:r w:rsidR="00C744C1" w:rsidRPr="0089119D">
        <w:rPr>
          <w:rFonts w:eastAsia="Times New Roman"/>
          <w:b/>
          <w:bCs/>
          <w:sz w:val="40"/>
          <w:szCs w:val="40"/>
          <w:lang w:eastAsia="en-GB"/>
        </w:rPr>
        <w:t xml:space="preserve">The </w:t>
      </w:r>
      <w:r w:rsidR="007922A8">
        <w:rPr>
          <w:rFonts w:eastAsia="Times New Roman"/>
          <w:b/>
          <w:bCs/>
          <w:sz w:val="40"/>
          <w:szCs w:val="40"/>
          <w:lang w:eastAsia="en-GB"/>
        </w:rPr>
        <w:t>Ten</w:t>
      </w:r>
      <w:r w:rsidR="00C744C1" w:rsidRPr="00C744C1">
        <w:rPr>
          <w:rFonts w:eastAsia="Times New Roman"/>
          <w:b/>
          <w:bCs/>
          <w:sz w:val="40"/>
          <w:szCs w:val="40"/>
          <w:lang w:eastAsia="en-GB"/>
        </w:rPr>
        <w:t xml:space="preserve"> Poi</w:t>
      </w:r>
      <w:r w:rsidR="005646D3" w:rsidRPr="0089119D">
        <w:rPr>
          <w:rFonts w:eastAsia="Times New Roman"/>
          <w:b/>
          <w:bCs/>
          <w:sz w:val="40"/>
          <w:szCs w:val="40"/>
          <w:lang w:eastAsia="en-GB"/>
        </w:rPr>
        <w:t>nt Plan</w:t>
      </w:r>
    </w:p>
    <w:p w:rsidR="0089119D" w:rsidRDefault="0089119D" w:rsidP="0089119D">
      <w:pPr>
        <w:spacing w:after="0"/>
        <w:rPr>
          <w:sz w:val="20"/>
          <w:szCs w:val="20"/>
        </w:rPr>
      </w:pPr>
    </w:p>
    <w:p w:rsidR="00FC2AB8" w:rsidRDefault="00FC2AB8" w:rsidP="0089119D">
      <w:pPr>
        <w:spacing w:after="0"/>
        <w:rPr>
          <w:sz w:val="20"/>
          <w:szCs w:val="20"/>
        </w:rPr>
      </w:pPr>
    </w:p>
    <w:p w:rsidR="001D4281" w:rsidRDefault="00284FF9" w:rsidP="0089119D">
      <w:pPr>
        <w:spacing w:after="0"/>
        <w:rPr>
          <w:sz w:val="20"/>
          <w:szCs w:val="20"/>
        </w:rPr>
      </w:pPr>
      <w:r>
        <w:rPr>
          <w:sz w:val="20"/>
          <w:szCs w:val="20"/>
        </w:rPr>
        <w:t xml:space="preserve">A </w:t>
      </w:r>
      <w:r w:rsidR="002A2B79">
        <w:rPr>
          <w:sz w:val="20"/>
          <w:szCs w:val="20"/>
        </w:rPr>
        <w:t xml:space="preserve">plan and </w:t>
      </w:r>
      <w:r w:rsidR="001D4281">
        <w:rPr>
          <w:sz w:val="20"/>
          <w:szCs w:val="20"/>
        </w:rPr>
        <w:t xml:space="preserve">ideas for you to adapt to suit </w:t>
      </w:r>
      <w:proofErr w:type="gramStart"/>
      <w:r w:rsidR="001D4281">
        <w:rPr>
          <w:sz w:val="20"/>
          <w:szCs w:val="20"/>
        </w:rPr>
        <w:t>your</w:t>
      </w:r>
      <w:proofErr w:type="gramEnd"/>
      <w:r w:rsidR="001D4281">
        <w:rPr>
          <w:sz w:val="20"/>
          <w:szCs w:val="20"/>
        </w:rPr>
        <w:t xml:space="preserve"> local</w:t>
      </w:r>
      <w:r w:rsidR="00FC2AB8">
        <w:rPr>
          <w:sz w:val="20"/>
          <w:szCs w:val="20"/>
        </w:rPr>
        <w:t>.</w:t>
      </w:r>
      <w:r w:rsidR="00D937BF">
        <w:rPr>
          <w:sz w:val="20"/>
          <w:szCs w:val="20"/>
        </w:rPr>
        <w:t xml:space="preserve"> Visit the recruitment section of </w:t>
      </w:r>
      <w:proofErr w:type="spellStart"/>
      <w:r w:rsidR="00D937BF">
        <w:rPr>
          <w:sz w:val="20"/>
          <w:szCs w:val="20"/>
        </w:rPr>
        <w:t>SmART</w:t>
      </w:r>
      <w:proofErr w:type="spellEnd"/>
      <w:r w:rsidR="00D937BF">
        <w:rPr>
          <w:sz w:val="20"/>
          <w:szCs w:val="20"/>
        </w:rPr>
        <w:t xml:space="preserve"> Ringer to find out more about the individual parts of the plan – </w:t>
      </w:r>
      <w:hyperlink r:id="rId5" w:history="1">
        <w:r w:rsidR="00D937BF" w:rsidRPr="0071310E">
          <w:rPr>
            <w:rStyle w:val="Hyperlink"/>
            <w:sz w:val="20"/>
            <w:szCs w:val="20"/>
          </w:rPr>
          <w:t>www.smartringer.org/resource/4689</w:t>
        </w:r>
      </w:hyperlink>
    </w:p>
    <w:p w:rsidR="0089119D" w:rsidRPr="00C744C1" w:rsidRDefault="0089119D" w:rsidP="0089119D">
      <w:pPr>
        <w:spacing w:after="0"/>
        <w:rPr>
          <w:sz w:val="20"/>
          <w:szCs w:val="20"/>
        </w:rPr>
      </w:pPr>
    </w:p>
    <w:p w:rsidR="008C5A95" w:rsidRPr="00996E28" w:rsidRDefault="00C744C1" w:rsidP="00B83248">
      <w:pPr>
        <w:pStyle w:val="ListParagraph"/>
        <w:numPr>
          <w:ilvl w:val="0"/>
          <w:numId w:val="14"/>
        </w:numPr>
        <w:spacing w:after="0" w:line="240" w:lineRule="auto"/>
        <w:ind w:left="0" w:hanging="426"/>
        <w:outlineLvl w:val="2"/>
        <w:rPr>
          <w:rFonts w:eastAsia="Times New Roman"/>
          <w:b/>
          <w:bCs/>
          <w:sz w:val="27"/>
          <w:szCs w:val="27"/>
          <w:lang w:eastAsia="en-GB"/>
        </w:rPr>
      </w:pPr>
      <w:r w:rsidRPr="00B83248">
        <w:rPr>
          <w:b/>
        </w:rPr>
        <w:t>Raise awareness</w:t>
      </w:r>
    </w:p>
    <w:p w:rsidR="00996E28" w:rsidRPr="00111DDE" w:rsidRDefault="00996E28" w:rsidP="00111DDE">
      <w:pPr>
        <w:spacing w:after="0" w:line="240" w:lineRule="auto"/>
        <w:outlineLvl w:val="2"/>
        <w:rPr>
          <w:rFonts w:eastAsia="Times New Roman"/>
          <w:bCs/>
          <w:sz w:val="20"/>
          <w:szCs w:val="20"/>
          <w:lang w:eastAsia="en-GB"/>
        </w:rPr>
      </w:pPr>
    </w:p>
    <w:p w:rsidR="004E3800" w:rsidRPr="00C744C1" w:rsidRDefault="00C744C1" w:rsidP="004E3800">
      <w:pPr>
        <w:spacing w:after="0"/>
        <w:rPr>
          <w:sz w:val="20"/>
          <w:szCs w:val="20"/>
        </w:rPr>
      </w:pPr>
      <w:r w:rsidRPr="00C744C1">
        <w:rPr>
          <w:sz w:val="20"/>
          <w:szCs w:val="20"/>
        </w:rPr>
        <w:t>Events and recruitment drives have a much greater chance</w:t>
      </w:r>
      <w:r>
        <w:rPr>
          <w:sz w:val="20"/>
          <w:szCs w:val="20"/>
        </w:rPr>
        <w:t xml:space="preserve"> of success if there is a basic</w:t>
      </w:r>
      <w:r w:rsidRPr="00C744C1">
        <w:rPr>
          <w:sz w:val="20"/>
          <w:szCs w:val="20"/>
        </w:rPr>
        <w:t xml:space="preserve"> awareness of ringing and ringers in both the </w:t>
      </w:r>
      <w:r w:rsidR="00A64BCA">
        <w:rPr>
          <w:sz w:val="20"/>
          <w:szCs w:val="20"/>
        </w:rPr>
        <w:t>community and church.</w:t>
      </w:r>
    </w:p>
    <w:p w:rsidR="00FC2AB8" w:rsidRDefault="00FC2AB8" w:rsidP="0089119D">
      <w:pPr>
        <w:spacing w:after="0"/>
        <w:rPr>
          <w:sz w:val="20"/>
          <w:szCs w:val="20"/>
        </w:rPr>
      </w:pPr>
    </w:p>
    <w:p w:rsidR="00A64BCA" w:rsidRDefault="00C744C1" w:rsidP="00A64BCA">
      <w:pPr>
        <w:pStyle w:val="ListParagraph"/>
        <w:numPr>
          <w:ilvl w:val="0"/>
          <w:numId w:val="8"/>
        </w:numPr>
        <w:spacing w:after="0"/>
        <w:rPr>
          <w:sz w:val="20"/>
          <w:szCs w:val="20"/>
        </w:rPr>
      </w:pPr>
      <w:r w:rsidRPr="00A64BCA">
        <w:rPr>
          <w:sz w:val="20"/>
          <w:szCs w:val="20"/>
        </w:rPr>
        <w:t>Aim for ringing to be recognised as one of the regular normal activities in the locality</w:t>
      </w:r>
      <w:r w:rsidR="00A64BCA">
        <w:rPr>
          <w:sz w:val="20"/>
          <w:szCs w:val="20"/>
        </w:rPr>
        <w:t>.</w:t>
      </w:r>
    </w:p>
    <w:p w:rsidR="00A64BCA" w:rsidRDefault="00430C72" w:rsidP="00A64BCA">
      <w:pPr>
        <w:pStyle w:val="ListParagraph"/>
        <w:numPr>
          <w:ilvl w:val="0"/>
          <w:numId w:val="8"/>
        </w:numPr>
        <w:spacing w:after="0"/>
        <w:rPr>
          <w:sz w:val="20"/>
          <w:szCs w:val="20"/>
        </w:rPr>
      </w:pPr>
      <w:r w:rsidRPr="00A64BCA">
        <w:rPr>
          <w:sz w:val="20"/>
          <w:szCs w:val="20"/>
        </w:rPr>
        <w:t>M</w:t>
      </w:r>
      <w:r w:rsidR="004E1D0D" w:rsidRPr="00A64BCA">
        <w:rPr>
          <w:sz w:val="20"/>
          <w:szCs w:val="20"/>
        </w:rPr>
        <w:t>ake sure that people see you enjoying your</w:t>
      </w:r>
      <w:r w:rsidR="005D38A6">
        <w:rPr>
          <w:sz w:val="20"/>
          <w:szCs w:val="20"/>
        </w:rPr>
        <w:t xml:space="preserve"> hobby</w:t>
      </w:r>
      <w:r w:rsidR="00C744C1" w:rsidRPr="00A64BCA">
        <w:rPr>
          <w:sz w:val="20"/>
          <w:szCs w:val="20"/>
        </w:rPr>
        <w:t>.</w:t>
      </w:r>
    </w:p>
    <w:p w:rsidR="0089119D" w:rsidRDefault="004E1D0D" w:rsidP="00A64BCA">
      <w:pPr>
        <w:pStyle w:val="ListParagraph"/>
        <w:numPr>
          <w:ilvl w:val="0"/>
          <w:numId w:val="8"/>
        </w:numPr>
        <w:spacing w:after="0"/>
        <w:rPr>
          <w:sz w:val="20"/>
          <w:szCs w:val="20"/>
        </w:rPr>
      </w:pPr>
      <w:r w:rsidRPr="00A64BCA">
        <w:rPr>
          <w:sz w:val="20"/>
          <w:szCs w:val="20"/>
        </w:rPr>
        <w:t>Create a band that supports learning and welcomes those keen to learn a new skill.</w:t>
      </w:r>
    </w:p>
    <w:p w:rsidR="002A2B79" w:rsidRPr="002A2B79" w:rsidRDefault="002A2B79" w:rsidP="002A2B79">
      <w:pPr>
        <w:spacing w:after="0"/>
        <w:rPr>
          <w:sz w:val="20"/>
          <w:szCs w:val="20"/>
        </w:rPr>
      </w:pPr>
    </w:p>
    <w:p w:rsidR="001D4281" w:rsidRPr="002A2B79" w:rsidRDefault="001D4281" w:rsidP="002A2B79">
      <w:pPr>
        <w:spacing w:after="0"/>
        <w:rPr>
          <w:sz w:val="20"/>
          <w:szCs w:val="20"/>
        </w:rPr>
      </w:pPr>
      <w:r w:rsidRPr="002A2B79">
        <w:rPr>
          <w:sz w:val="20"/>
          <w:szCs w:val="20"/>
        </w:rPr>
        <w:t>Make yourselves easy to find</w:t>
      </w:r>
      <w:r w:rsidR="002A2B79">
        <w:rPr>
          <w:sz w:val="20"/>
          <w:szCs w:val="20"/>
        </w:rPr>
        <w:t xml:space="preserve"> – ensure contact details and practice times are </w:t>
      </w:r>
      <w:r w:rsidR="008C259B">
        <w:rPr>
          <w:sz w:val="20"/>
          <w:szCs w:val="20"/>
        </w:rPr>
        <w:t>correct</w:t>
      </w:r>
      <w:r w:rsidR="002A2B79">
        <w:rPr>
          <w:sz w:val="20"/>
          <w:szCs w:val="20"/>
        </w:rPr>
        <w:t xml:space="preserve"> on-line and in print. This includes Branch and Guild publications and Dove. Ring with your bells</w:t>
      </w:r>
      <w:r w:rsidR="008C259B">
        <w:rPr>
          <w:sz w:val="20"/>
          <w:szCs w:val="20"/>
        </w:rPr>
        <w:t xml:space="preserve"> </w:t>
      </w:r>
      <w:r w:rsidR="002A2B79">
        <w:rPr>
          <w:sz w:val="20"/>
          <w:szCs w:val="20"/>
        </w:rPr>
        <w:t>open so that people know that you’re there!</w:t>
      </w:r>
    </w:p>
    <w:p w:rsidR="00C744C1" w:rsidRDefault="00C744C1" w:rsidP="0089119D">
      <w:pPr>
        <w:spacing w:after="0"/>
        <w:rPr>
          <w:sz w:val="20"/>
          <w:szCs w:val="20"/>
        </w:rPr>
      </w:pPr>
    </w:p>
    <w:tbl>
      <w:tblPr>
        <w:tblStyle w:val="TableGrid"/>
        <w:tblW w:w="9242" w:type="dxa"/>
        <w:tblInd w:w="108" w:type="dxa"/>
        <w:tblLook w:val="04A0"/>
      </w:tblPr>
      <w:tblGrid>
        <w:gridCol w:w="4621"/>
        <w:gridCol w:w="4621"/>
      </w:tblGrid>
      <w:tr w:rsidR="00284FF9" w:rsidRPr="00153098" w:rsidTr="00153098">
        <w:trPr>
          <w:trHeight w:val="397"/>
        </w:trPr>
        <w:tc>
          <w:tcPr>
            <w:tcW w:w="4621" w:type="dxa"/>
            <w:shd w:val="clear" w:color="auto" w:fill="000000" w:themeFill="text1"/>
            <w:vAlign w:val="center"/>
          </w:tcPr>
          <w:p w:rsidR="00284FF9" w:rsidRPr="00153098" w:rsidRDefault="00284FF9" w:rsidP="00114294">
            <w:pPr>
              <w:rPr>
                <w:b/>
                <w:color w:val="FFFFFF" w:themeColor="background1"/>
              </w:rPr>
            </w:pPr>
            <w:r w:rsidRPr="00153098">
              <w:rPr>
                <w:b/>
                <w:color w:val="FFFFFF" w:themeColor="background1"/>
              </w:rPr>
              <w:t>Ideas</w:t>
            </w:r>
          </w:p>
        </w:tc>
        <w:tc>
          <w:tcPr>
            <w:tcW w:w="4621" w:type="dxa"/>
            <w:shd w:val="clear" w:color="auto" w:fill="000000" w:themeFill="text1"/>
            <w:vAlign w:val="center"/>
          </w:tcPr>
          <w:p w:rsidR="00284FF9" w:rsidRPr="00153098" w:rsidRDefault="00284FF9" w:rsidP="005E3BD9">
            <w:pPr>
              <w:jc w:val="center"/>
              <w:rPr>
                <w:b/>
                <w:color w:val="FFFFFF" w:themeColor="background1"/>
              </w:rPr>
            </w:pPr>
            <w:r w:rsidRPr="00153098">
              <w:rPr>
                <w:b/>
                <w:color w:val="FFFFFF" w:themeColor="background1"/>
              </w:rPr>
              <w:t>Your Plan</w:t>
            </w:r>
          </w:p>
        </w:tc>
      </w:tr>
      <w:tr w:rsidR="00FC2AB8" w:rsidRPr="00725CBA" w:rsidTr="00725CBA">
        <w:trPr>
          <w:trHeight w:val="397"/>
        </w:trPr>
        <w:tc>
          <w:tcPr>
            <w:tcW w:w="9242" w:type="dxa"/>
            <w:gridSpan w:val="2"/>
            <w:shd w:val="clear" w:color="auto" w:fill="BFBFBF" w:themeFill="background1" w:themeFillShade="BF"/>
            <w:vAlign w:val="center"/>
          </w:tcPr>
          <w:p w:rsidR="00FC2AB8" w:rsidRPr="00725CBA" w:rsidRDefault="00FC2AB8" w:rsidP="00725CBA">
            <w:pPr>
              <w:rPr>
                <w:b/>
                <w:sz w:val="20"/>
                <w:szCs w:val="20"/>
              </w:rPr>
            </w:pPr>
            <w:r w:rsidRPr="00725CBA">
              <w:rPr>
                <w:b/>
                <w:sz w:val="20"/>
                <w:szCs w:val="20"/>
              </w:rPr>
              <w:t>Ensure ringers are known and appreciated in the community</w:t>
            </w:r>
          </w:p>
        </w:tc>
      </w:tr>
      <w:tr w:rsidR="005E3BD9" w:rsidTr="005E3BD9">
        <w:trPr>
          <w:trHeight w:val="283"/>
        </w:trPr>
        <w:tc>
          <w:tcPr>
            <w:tcW w:w="4621" w:type="dxa"/>
            <w:vAlign w:val="center"/>
          </w:tcPr>
          <w:p w:rsidR="005E3BD9" w:rsidRPr="005D38A6" w:rsidRDefault="005E3BD9" w:rsidP="005D38A6">
            <w:pPr>
              <w:spacing w:line="276" w:lineRule="auto"/>
              <w:rPr>
                <w:sz w:val="20"/>
                <w:szCs w:val="20"/>
              </w:rPr>
            </w:pPr>
            <w:r w:rsidRPr="005D38A6">
              <w:rPr>
                <w:sz w:val="20"/>
                <w:szCs w:val="20"/>
              </w:rPr>
              <w:t>Take part in local events as a bell ringing group</w:t>
            </w:r>
          </w:p>
        </w:tc>
        <w:tc>
          <w:tcPr>
            <w:tcW w:w="4621" w:type="dxa"/>
            <w:vMerge w:val="restart"/>
          </w:tcPr>
          <w:p w:rsidR="005E3BD9" w:rsidRPr="005D38A6" w:rsidRDefault="005E3BD9" w:rsidP="005E3BD9">
            <w:pPr>
              <w:spacing w:line="276" w:lineRule="auto"/>
              <w:rPr>
                <w:sz w:val="20"/>
                <w:szCs w:val="20"/>
              </w:rPr>
            </w:pPr>
          </w:p>
        </w:tc>
      </w:tr>
      <w:tr w:rsidR="005E3BD9" w:rsidTr="005D38A6">
        <w:trPr>
          <w:trHeight w:val="283"/>
        </w:trPr>
        <w:tc>
          <w:tcPr>
            <w:tcW w:w="4621" w:type="dxa"/>
            <w:vAlign w:val="center"/>
          </w:tcPr>
          <w:p w:rsidR="005E3BD9" w:rsidRPr="005D38A6" w:rsidRDefault="005E3BD9" w:rsidP="005D38A6">
            <w:pPr>
              <w:spacing w:line="276" w:lineRule="auto"/>
              <w:rPr>
                <w:sz w:val="20"/>
                <w:szCs w:val="20"/>
              </w:rPr>
            </w:pPr>
            <w:r w:rsidRPr="005D38A6">
              <w:rPr>
                <w:sz w:val="20"/>
                <w:szCs w:val="20"/>
              </w:rPr>
              <w:t>Ring for public events and publicise it</w:t>
            </w:r>
          </w:p>
        </w:tc>
        <w:tc>
          <w:tcPr>
            <w:tcW w:w="4621" w:type="dxa"/>
            <w:vMerge/>
            <w:vAlign w:val="center"/>
          </w:tcPr>
          <w:p w:rsidR="005E3BD9" w:rsidRPr="005D38A6" w:rsidRDefault="005E3BD9" w:rsidP="005D38A6">
            <w:pPr>
              <w:spacing w:line="276" w:lineRule="auto"/>
              <w:rPr>
                <w:sz w:val="20"/>
                <w:szCs w:val="20"/>
              </w:rPr>
            </w:pPr>
          </w:p>
        </w:tc>
      </w:tr>
      <w:tr w:rsidR="005E3BD9" w:rsidTr="005D38A6">
        <w:trPr>
          <w:trHeight w:val="283"/>
        </w:trPr>
        <w:tc>
          <w:tcPr>
            <w:tcW w:w="4621" w:type="dxa"/>
            <w:vAlign w:val="center"/>
          </w:tcPr>
          <w:p w:rsidR="005E3BD9" w:rsidRPr="005D38A6" w:rsidRDefault="005E3BD9" w:rsidP="005E3BD9">
            <w:pPr>
              <w:spacing w:line="276" w:lineRule="auto"/>
              <w:rPr>
                <w:sz w:val="20"/>
                <w:szCs w:val="20"/>
              </w:rPr>
            </w:pPr>
            <w:r w:rsidRPr="005D38A6">
              <w:rPr>
                <w:sz w:val="20"/>
                <w:szCs w:val="20"/>
              </w:rPr>
              <w:t>Give a talk</w:t>
            </w:r>
            <w:r>
              <w:rPr>
                <w:sz w:val="20"/>
                <w:szCs w:val="20"/>
              </w:rPr>
              <w:t xml:space="preserve"> to local groups. Follow up with a taster session</w:t>
            </w:r>
          </w:p>
        </w:tc>
        <w:tc>
          <w:tcPr>
            <w:tcW w:w="4621" w:type="dxa"/>
            <w:vMerge/>
            <w:vAlign w:val="center"/>
          </w:tcPr>
          <w:p w:rsidR="005E3BD9" w:rsidRPr="005D38A6" w:rsidRDefault="005E3BD9" w:rsidP="005D38A6">
            <w:pPr>
              <w:spacing w:line="276" w:lineRule="auto"/>
              <w:rPr>
                <w:sz w:val="20"/>
                <w:szCs w:val="20"/>
              </w:rPr>
            </w:pPr>
          </w:p>
        </w:tc>
      </w:tr>
      <w:tr w:rsidR="005E3BD9" w:rsidTr="005D38A6">
        <w:trPr>
          <w:trHeight w:val="283"/>
        </w:trPr>
        <w:tc>
          <w:tcPr>
            <w:tcW w:w="4621" w:type="dxa"/>
            <w:vAlign w:val="center"/>
          </w:tcPr>
          <w:p w:rsidR="005E3BD9" w:rsidRPr="005D38A6" w:rsidRDefault="005E3BD9" w:rsidP="005D38A6">
            <w:pPr>
              <w:spacing w:line="276" w:lineRule="auto"/>
              <w:rPr>
                <w:sz w:val="20"/>
                <w:szCs w:val="20"/>
              </w:rPr>
            </w:pPr>
            <w:r>
              <w:rPr>
                <w:sz w:val="20"/>
                <w:szCs w:val="20"/>
              </w:rPr>
              <w:t>W</w:t>
            </w:r>
            <w:r w:rsidRPr="005D38A6">
              <w:rPr>
                <w:sz w:val="20"/>
                <w:szCs w:val="20"/>
              </w:rPr>
              <w:t xml:space="preserve">rite </w:t>
            </w:r>
            <w:r>
              <w:rPr>
                <w:sz w:val="20"/>
                <w:szCs w:val="20"/>
              </w:rPr>
              <w:t xml:space="preserve">general </w:t>
            </w:r>
            <w:r w:rsidRPr="005D38A6">
              <w:rPr>
                <w:sz w:val="20"/>
                <w:szCs w:val="20"/>
              </w:rPr>
              <w:t>articles</w:t>
            </w:r>
            <w:r>
              <w:rPr>
                <w:sz w:val="20"/>
                <w:szCs w:val="20"/>
              </w:rPr>
              <w:t xml:space="preserve"> for community and Church magazines and newspapers</w:t>
            </w:r>
          </w:p>
        </w:tc>
        <w:tc>
          <w:tcPr>
            <w:tcW w:w="4621" w:type="dxa"/>
            <w:vMerge/>
            <w:vAlign w:val="center"/>
          </w:tcPr>
          <w:p w:rsidR="005E3BD9" w:rsidRPr="005D38A6" w:rsidRDefault="005E3BD9" w:rsidP="005D38A6">
            <w:pPr>
              <w:spacing w:line="276" w:lineRule="auto"/>
              <w:rPr>
                <w:sz w:val="20"/>
                <w:szCs w:val="20"/>
              </w:rPr>
            </w:pPr>
          </w:p>
        </w:tc>
      </w:tr>
      <w:tr w:rsidR="005E3BD9" w:rsidTr="005D38A6">
        <w:trPr>
          <w:trHeight w:val="283"/>
        </w:trPr>
        <w:tc>
          <w:tcPr>
            <w:tcW w:w="4621" w:type="dxa"/>
            <w:vAlign w:val="center"/>
          </w:tcPr>
          <w:p w:rsidR="005E3BD9" w:rsidRPr="005D38A6" w:rsidRDefault="005E3BD9" w:rsidP="005D38A6">
            <w:pPr>
              <w:spacing w:line="276" w:lineRule="auto"/>
              <w:rPr>
                <w:sz w:val="20"/>
                <w:szCs w:val="20"/>
              </w:rPr>
            </w:pPr>
            <w:r w:rsidRPr="005D38A6">
              <w:rPr>
                <w:sz w:val="20"/>
                <w:szCs w:val="20"/>
              </w:rPr>
              <w:t>Celebrate your success</w:t>
            </w:r>
            <w:r>
              <w:rPr>
                <w:sz w:val="20"/>
                <w:szCs w:val="20"/>
              </w:rPr>
              <w:t>es</w:t>
            </w:r>
          </w:p>
        </w:tc>
        <w:tc>
          <w:tcPr>
            <w:tcW w:w="4621" w:type="dxa"/>
            <w:vMerge/>
            <w:vAlign w:val="center"/>
          </w:tcPr>
          <w:p w:rsidR="005E3BD9" w:rsidRPr="005D38A6" w:rsidRDefault="005E3BD9" w:rsidP="005D38A6">
            <w:pPr>
              <w:spacing w:line="276" w:lineRule="auto"/>
              <w:rPr>
                <w:sz w:val="20"/>
                <w:szCs w:val="20"/>
              </w:rPr>
            </w:pPr>
          </w:p>
        </w:tc>
      </w:tr>
      <w:tr w:rsidR="00FC2AB8" w:rsidRPr="00725CBA" w:rsidTr="00725CBA">
        <w:trPr>
          <w:trHeight w:val="397"/>
        </w:trPr>
        <w:tc>
          <w:tcPr>
            <w:tcW w:w="9242" w:type="dxa"/>
            <w:gridSpan w:val="2"/>
            <w:shd w:val="clear" w:color="auto" w:fill="BFBFBF" w:themeFill="background1" w:themeFillShade="BF"/>
            <w:vAlign w:val="center"/>
          </w:tcPr>
          <w:p w:rsidR="00FC2AB8" w:rsidRPr="00725CBA" w:rsidRDefault="00FC2AB8" w:rsidP="005D38A6">
            <w:pPr>
              <w:rPr>
                <w:b/>
                <w:sz w:val="20"/>
                <w:szCs w:val="20"/>
              </w:rPr>
            </w:pPr>
            <w:r w:rsidRPr="00725CBA">
              <w:rPr>
                <w:b/>
                <w:sz w:val="20"/>
                <w:szCs w:val="20"/>
              </w:rPr>
              <w:t>Get support of clergy, Church Wardens and parishioners</w:t>
            </w:r>
          </w:p>
        </w:tc>
      </w:tr>
      <w:tr w:rsidR="005E3BD9" w:rsidTr="005E3BD9">
        <w:trPr>
          <w:trHeight w:val="283"/>
        </w:trPr>
        <w:tc>
          <w:tcPr>
            <w:tcW w:w="4621" w:type="dxa"/>
            <w:vAlign w:val="center"/>
          </w:tcPr>
          <w:p w:rsidR="005E3BD9" w:rsidRPr="005D38A6" w:rsidRDefault="005E3BD9" w:rsidP="005D38A6">
            <w:pPr>
              <w:spacing w:line="276" w:lineRule="auto"/>
              <w:rPr>
                <w:sz w:val="20"/>
                <w:szCs w:val="20"/>
              </w:rPr>
            </w:pPr>
            <w:r w:rsidRPr="005D38A6">
              <w:rPr>
                <w:sz w:val="20"/>
                <w:szCs w:val="20"/>
              </w:rPr>
              <w:t>Invite them to social events</w:t>
            </w:r>
          </w:p>
        </w:tc>
        <w:tc>
          <w:tcPr>
            <w:tcW w:w="4621" w:type="dxa"/>
            <w:vMerge w:val="restart"/>
          </w:tcPr>
          <w:p w:rsidR="005E3BD9"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D38A6">
            <w:pPr>
              <w:spacing w:line="276" w:lineRule="auto"/>
              <w:rPr>
                <w:sz w:val="20"/>
                <w:szCs w:val="20"/>
              </w:rPr>
            </w:pPr>
            <w:r w:rsidRPr="005D38A6">
              <w:rPr>
                <w:sz w:val="20"/>
                <w:szCs w:val="20"/>
              </w:rPr>
              <w:t>Give them a taster day</w:t>
            </w:r>
          </w:p>
        </w:tc>
        <w:tc>
          <w:tcPr>
            <w:tcW w:w="4621" w:type="dxa"/>
            <w:vMerge/>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286AFC">
            <w:pPr>
              <w:spacing w:line="276" w:lineRule="auto"/>
              <w:rPr>
                <w:sz w:val="20"/>
                <w:szCs w:val="20"/>
              </w:rPr>
            </w:pPr>
            <w:r w:rsidRPr="005D38A6">
              <w:rPr>
                <w:sz w:val="20"/>
                <w:szCs w:val="20"/>
              </w:rPr>
              <w:t xml:space="preserve">Give them access to </w:t>
            </w:r>
            <w:r>
              <w:rPr>
                <w:sz w:val="20"/>
                <w:szCs w:val="20"/>
              </w:rPr>
              <w:t>publicity materials</w:t>
            </w:r>
            <w:r w:rsidRPr="005D38A6">
              <w:rPr>
                <w:sz w:val="20"/>
                <w:szCs w:val="20"/>
              </w:rPr>
              <w:t xml:space="preserve"> so they can spread the word</w:t>
            </w:r>
          </w:p>
        </w:tc>
        <w:tc>
          <w:tcPr>
            <w:tcW w:w="4621" w:type="dxa"/>
            <w:vMerge/>
          </w:tcPr>
          <w:p w:rsidR="005E3BD9" w:rsidRPr="005D38A6" w:rsidRDefault="005E3BD9" w:rsidP="005E3BD9">
            <w:pPr>
              <w:spacing w:line="276" w:lineRule="auto"/>
              <w:rPr>
                <w:sz w:val="20"/>
                <w:szCs w:val="20"/>
              </w:rPr>
            </w:pPr>
          </w:p>
        </w:tc>
      </w:tr>
      <w:tr w:rsidR="00FC2AB8" w:rsidRPr="00725CBA" w:rsidTr="00725CBA">
        <w:trPr>
          <w:trHeight w:val="397"/>
        </w:trPr>
        <w:tc>
          <w:tcPr>
            <w:tcW w:w="9242" w:type="dxa"/>
            <w:gridSpan w:val="2"/>
            <w:shd w:val="clear" w:color="auto" w:fill="BFBFBF" w:themeFill="background1" w:themeFillShade="BF"/>
            <w:vAlign w:val="center"/>
          </w:tcPr>
          <w:p w:rsidR="00FC2AB8" w:rsidRPr="00725CBA" w:rsidRDefault="00FC2AB8" w:rsidP="005D38A6">
            <w:pPr>
              <w:rPr>
                <w:b/>
                <w:sz w:val="20"/>
                <w:szCs w:val="20"/>
              </w:rPr>
            </w:pPr>
            <w:r w:rsidRPr="00725CBA">
              <w:rPr>
                <w:b/>
                <w:sz w:val="20"/>
                <w:szCs w:val="20"/>
              </w:rPr>
              <w:t>Raise your on-line presence</w:t>
            </w: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sidRPr="005D38A6">
              <w:rPr>
                <w:sz w:val="20"/>
                <w:szCs w:val="20"/>
              </w:rPr>
              <w:t>Build your own social media presence</w:t>
            </w:r>
          </w:p>
        </w:tc>
        <w:tc>
          <w:tcPr>
            <w:tcW w:w="4621" w:type="dxa"/>
            <w:vMerge w:val="restart"/>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sidRPr="005D38A6">
              <w:rPr>
                <w:sz w:val="20"/>
                <w:szCs w:val="20"/>
              </w:rPr>
              <w:t>Connect and contribute to social media of others</w:t>
            </w:r>
          </w:p>
        </w:tc>
        <w:tc>
          <w:tcPr>
            <w:tcW w:w="4621" w:type="dxa"/>
            <w:vMerge/>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Pr>
                <w:sz w:val="20"/>
                <w:szCs w:val="20"/>
              </w:rPr>
              <w:t>Maintain an interesting tower website and link to other websites.</w:t>
            </w:r>
          </w:p>
        </w:tc>
        <w:tc>
          <w:tcPr>
            <w:tcW w:w="4621" w:type="dxa"/>
            <w:vMerge/>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Default="005E3BD9" w:rsidP="005D38A6">
            <w:pPr>
              <w:spacing w:line="276" w:lineRule="auto"/>
              <w:ind w:left="34"/>
              <w:rPr>
                <w:sz w:val="20"/>
                <w:szCs w:val="20"/>
              </w:rPr>
            </w:pPr>
            <w:r>
              <w:rPr>
                <w:sz w:val="20"/>
                <w:szCs w:val="20"/>
              </w:rPr>
              <w:t xml:space="preserve">Add yourself to activity and event based websites (e.g. </w:t>
            </w:r>
            <w:proofErr w:type="spellStart"/>
            <w:r>
              <w:rPr>
                <w:sz w:val="20"/>
                <w:szCs w:val="20"/>
              </w:rPr>
              <w:t>meetup</w:t>
            </w:r>
            <w:proofErr w:type="spellEnd"/>
            <w:r>
              <w:rPr>
                <w:sz w:val="20"/>
                <w:szCs w:val="20"/>
              </w:rPr>
              <w:t>)</w:t>
            </w:r>
          </w:p>
        </w:tc>
        <w:tc>
          <w:tcPr>
            <w:tcW w:w="4621" w:type="dxa"/>
            <w:vMerge/>
          </w:tcPr>
          <w:p w:rsidR="005E3BD9" w:rsidRPr="005D38A6" w:rsidRDefault="005E3BD9" w:rsidP="005E3BD9">
            <w:pPr>
              <w:spacing w:line="276" w:lineRule="auto"/>
              <w:rPr>
                <w:sz w:val="20"/>
                <w:szCs w:val="20"/>
              </w:rPr>
            </w:pPr>
          </w:p>
        </w:tc>
      </w:tr>
      <w:tr w:rsidR="005D38A6" w:rsidRPr="00725CBA" w:rsidTr="00725CBA">
        <w:trPr>
          <w:trHeight w:val="397"/>
        </w:trPr>
        <w:tc>
          <w:tcPr>
            <w:tcW w:w="9242" w:type="dxa"/>
            <w:gridSpan w:val="2"/>
            <w:shd w:val="clear" w:color="auto" w:fill="BFBFBF" w:themeFill="background1" w:themeFillShade="BF"/>
            <w:vAlign w:val="center"/>
          </w:tcPr>
          <w:p w:rsidR="005D38A6" w:rsidRPr="00725CBA" w:rsidRDefault="005D38A6" w:rsidP="005D38A6">
            <w:pPr>
              <w:rPr>
                <w:b/>
                <w:sz w:val="20"/>
                <w:szCs w:val="20"/>
              </w:rPr>
            </w:pPr>
            <w:r w:rsidRPr="00725CBA">
              <w:rPr>
                <w:b/>
                <w:sz w:val="20"/>
                <w:szCs w:val="20"/>
              </w:rPr>
              <w:t>Let people know why you’re ringing for special events</w:t>
            </w: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sidRPr="005D38A6">
              <w:rPr>
                <w:sz w:val="20"/>
                <w:szCs w:val="20"/>
              </w:rPr>
              <w:t>A board outside the tower</w:t>
            </w:r>
          </w:p>
        </w:tc>
        <w:tc>
          <w:tcPr>
            <w:tcW w:w="4621" w:type="dxa"/>
            <w:vMerge w:val="restart"/>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sidRPr="005D38A6">
              <w:rPr>
                <w:sz w:val="20"/>
                <w:szCs w:val="20"/>
              </w:rPr>
              <w:t>Postcards through the door</w:t>
            </w:r>
          </w:p>
        </w:tc>
        <w:tc>
          <w:tcPr>
            <w:tcW w:w="4621" w:type="dxa"/>
            <w:vMerge/>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D38A6">
            <w:pPr>
              <w:spacing w:line="276" w:lineRule="auto"/>
              <w:ind w:left="34"/>
              <w:rPr>
                <w:sz w:val="20"/>
                <w:szCs w:val="20"/>
              </w:rPr>
            </w:pPr>
            <w:r w:rsidRPr="005D38A6">
              <w:rPr>
                <w:sz w:val="20"/>
                <w:szCs w:val="20"/>
              </w:rPr>
              <w:t>Local media</w:t>
            </w:r>
          </w:p>
        </w:tc>
        <w:tc>
          <w:tcPr>
            <w:tcW w:w="4621" w:type="dxa"/>
            <w:vMerge/>
          </w:tcPr>
          <w:p w:rsidR="005E3BD9" w:rsidRPr="005D38A6" w:rsidRDefault="005E3BD9" w:rsidP="005E3BD9">
            <w:pPr>
              <w:spacing w:line="276" w:lineRule="auto"/>
              <w:rPr>
                <w:sz w:val="20"/>
                <w:szCs w:val="20"/>
              </w:rPr>
            </w:pPr>
          </w:p>
        </w:tc>
      </w:tr>
      <w:tr w:rsidR="005E3BD9" w:rsidTr="005E3BD9">
        <w:trPr>
          <w:trHeight w:val="283"/>
        </w:trPr>
        <w:tc>
          <w:tcPr>
            <w:tcW w:w="4621" w:type="dxa"/>
            <w:vAlign w:val="center"/>
          </w:tcPr>
          <w:p w:rsidR="005E3BD9" w:rsidRPr="005D38A6" w:rsidRDefault="005E3BD9" w:rsidP="005B5F35">
            <w:pPr>
              <w:spacing w:line="276" w:lineRule="auto"/>
              <w:ind w:left="34"/>
              <w:rPr>
                <w:sz w:val="20"/>
                <w:szCs w:val="20"/>
              </w:rPr>
            </w:pPr>
            <w:r w:rsidRPr="005D38A6">
              <w:rPr>
                <w:sz w:val="20"/>
                <w:szCs w:val="20"/>
              </w:rPr>
              <w:t>Social media</w:t>
            </w:r>
          </w:p>
        </w:tc>
        <w:tc>
          <w:tcPr>
            <w:tcW w:w="4621" w:type="dxa"/>
            <w:vMerge/>
          </w:tcPr>
          <w:p w:rsidR="005E3BD9" w:rsidRPr="005D38A6" w:rsidRDefault="005E3BD9" w:rsidP="005E3BD9">
            <w:pPr>
              <w:spacing w:line="276" w:lineRule="auto"/>
              <w:ind w:left="-51"/>
              <w:rPr>
                <w:sz w:val="20"/>
                <w:szCs w:val="20"/>
              </w:rPr>
            </w:pPr>
          </w:p>
        </w:tc>
      </w:tr>
      <w:tr w:rsidR="005E3BD9" w:rsidRPr="00725CBA" w:rsidTr="00540982">
        <w:trPr>
          <w:trHeight w:val="397"/>
        </w:trPr>
        <w:tc>
          <w:tcPr>
            <w:tcW w:w="9242" w:type="dxa"/>
            <w:gridSpan w:val="2"/>
            <w:shd w:val="clear" w:color="auto" w:fill="BFBFBF" w:themeFill="background1" w:themeFillShade="BF"/>
            <w:vAlign w:val="center"/>
          </w:tcPr>
          <w:p w:rsidR="005E3BD9" w:rsidRPr="00725CBA" w:rsidRDefault="005E3BD9" w:rsidP="00540982">
            <w:pPr>
              <w:rPr>
                <w:b/>
                <w:sz w:val="20"/>
                <w:szCs w:val="20"/>
              </w:rPr>
            </w:pPr>
            <w:r>
              <w:rPr>
                <w:b/>
                <w:sz w:val="20"/>
                <w:szCs w:val="20"/>
              </w:rPr>
              <w:t>Get the basics right</w:t>
            </w:r>
          </w:p>
        </w:tc>
      </w:tr>
      <w:tr w:rsidR="005E3BD9" w:rsidTr="005E3BD9">
        <w:trPr>
          <w:trHeight w:val="283"/>
        </w:trPr>
        <w:tc>
          <w:tcPr>
            <w:tcW w:w="4621" w:type="dxa"/>
            <w:vAlign w:val="center"/>
          </w:tcPr>
          <w:p w:rsidR="005E3BD9" w:rsidRPr="005D38A6" w:rsidRDefault="005E3BD9" w:rsidP="005E3BD9">
            <w:pPr>
              <w:spacing w:line="276" w:lineRule="auto"/>
              <w:ind w:left="34"/>
              <w:rPr>
                <w:sz w:val="20"/>
                <w:szCs w:val="20"/>
              </w:rPr>
            </w:pPr>
            <w:r>
              <w:rPr>
                <w:sz w:val="20"/>
                <w:szCs w:val="20"/>
              </w:rPr>
              <w:t>Ensure your contact details and ringing times are correct on Guild websites and Dove.</w:t>
            </w:r>
          </w:p>
        </w:tc>
        <w:tc>
          <w:tcPr>
            <w:tcW w:w="4621" w:type="dxa"/>
          </w:tcPr>
          <w:p w:rsidR="005E3BD9" w:rsidRPr="005D38A6" w:rsidRDefault="005E3BD9" w:rsidP="005E3BD9">
            <w:pPr>
              <w:spacing w:line="276" w:lineRule="auto"/>
              <w:ind w:left="-51"/>
              <w:rPr>
                <w:sz w:val="20"/>
                <w:szCs w:val="20"/>
              </w:rPr>
            </w:pPr>
          </w:p>
        </w:tc>
      </w:tr>
    </w:tbl>
    <w:p w:rsidR="00580AE0" w:rsidRDefault="00580AE0" w:rsidP="00B83248">
      <w:pPr>
        <w:pStyle w:val="ListParagraph"/>
        <w:numPr>
          <w:ilvl w:val="0"/>
          <w:numId w:val="14"/>
        </w:numPr>
        <w:spacing w:after="0" w:line="240" w:lineRule="auto"/>
        <w:ind w:left="0" w:hanging="426"/>
        <w:outlineLvl w:val="2"/>
        <w:rPr>
          <w:b/>
        </w:rPr>
      </w:pPr>
      <w:r>
        <w:rPr>
          <w:b/>
        </w:rPr>
        <w:lastRenderedPageBreak/>
        <w:t>What do you want to achieve?</w:t>
      </w:r>
    </w:p>
    <w:p w:rsidR="00996E28" w:rsidRPr="00111DDE" w:rsidRDefault="00996E28" w:rsidP="00111DDE">
      <w:pPr>
        <w:spacing w:after="0" w:line="240" w:lineRule="auto"/>
        <w:outlineLvl w:val="2"/>
        <w:rPr>
          <w:sz w:val="20"/>
          <w:szCs w:val="20"/>
        </w:rPr>
      </w:pPr>
    </w:p>
    <w:p w:rsidR="00580AE0" w:rsidRDefault="00580AE0" w:rsidP="00580AE0">
      <w:pPr>
        <w:spacing w:after="0"/>
        <w:rPr>
          <w:sz w:val="20"/>
          <w:szCs w:val="20"/>
        </w:rPr>
      </w:pPr>
      <w:r>
        <w:rPr>
          <w:sz w:val="20"/>
          <w:szCs w:val="20"/>
        </w:rPr>
        <w:t xml:space="preserve">Decide what you want to achieve, rather than what you </w:t>
      </w:r>
      <w:r w:rsidR="009F58FC">
        <w:rPr>
          <w:sz w:val="20"/>
          <w:szCs w:val="20"/>
        </w:rPr>
        <w:t>are going</w:t>
      </w:r>
      <w:r>
        <w:rPr>
          <w:sz w:val="20"/>
          <w:szCs w:val="20"/>
        </w:rPr>
        <w:t xml:space="preserve"> to do. When </w:t>
      </w:r>
      <w:r w:rsidR="001D4281">
        <w:rPr>
          <w:sz w:val="20"/>
          <w:szCs w:val="20"/>
        </w:rPr>
        <w:t>your band</w:t>
      </w:r>
      <w:r>
        <w:rPr>
          <w:sz w:val="20"/>
          <w:szCs w:val="20"/>
        </w:rPr>
        <w:t xml:space="preserve"> are clear about this it will be a lot easier to decide who to target and how to get them into your tower</w:t>
      </w:r>
      <w:r w:rsidR="0054605F">
        <w:rPr>
          <w:sz w:val="20"/>
          <w:szCs w:val="20"/>
        </w:rPr>
        <w:t>.</w:t>
      </w:r>
    </w:p>
    <w:p w:rsidR="00580AE0" w:rsidRPr="00580AE0" w:rsidRDefault="00580AE0" w:rsidP="00580AE0">
      <w:pPr>
        <w:spacing w:after="0"/>
        <w:rPr>
          <w:sz w:val="20"/>
          <w:szCs w:val="20"/>
        </w:rPr>
      </w:pPr>
    </w:p>
    <w:tbl>
      <w:tblPr>
        <w:tblStyle w:val="TableGrid"/>
        <w:tblW w:w="4999" w:type="pct"/>
        <w:tblInd w:w="108" w:type="dxa"/>
        <w:tblLook w:val="04A0"/>
      </w:tblPr>
      <w:tblGrid>
        <w:gridCol w:w="8105"/>
        <w:gridCol w:w="1135"/>
      </w:tblGrid>
      <w:tr w:rsidR="000E0EBE" w:rsidRPr="00153098" w:rsidTr="00752897">
        <w:trPr>
          <w:trHeight w:val="397"/>
        </w:trPr>
        <w:tc>
          <w:tcPr>
            <w:tcW w:w="8105" w:type="dxa"/>
            <w:shd w:val="clear" w:color="auto" w:fill="000000" w:themeFill="text1"/>
            <w:vAlign w:val="center"/>
          </w:tcPr>
          <w:p w:rsidR="000E0EBE" w:rsidRPr="00153098" w:rsidRDefault="000E0EBE" w:rsidP="00153098">
            <w:pPr>
              <w:rPr>
                <w:b/>
                <w:color w:val="FFFFFF" w:themeColor="background1"/>
              </w:rPr>
            </w:pPr>
            <w:r w:rsidRPr="00153098">
              <w:rPr>
                <w:b/>
                <w:color w:val="FFFFFF" w:themeColor="background1"/>
              </w:rPr>
              <w:t>Question</w:t>
            </w:r>
          </w:p>
        </w:tc>
        <w:tc>
          <w:tcPr>
            <w:tcW w:w="1135" w:type="dxa"/>
            <w:shd w:val="clear" w:color="auto" w:fill="000000" w:themeFill="text1"/>
            <w:vAlign w:val="center"/>
          </w:tcPr>
          <w:p w:rsidR="000E0EBE" w:rsidRPr="00153098" w:rsidRDefault="000E0EBE" w:rsidP="00153098">
            <w:pPr>
              <w:rPr>
                <w:b/>
                <w:color w:val="FFFFFF" w:themeColor="background1"/>
              </w:rPr>
            </w:pPr>
            <w:r w:rsidRPr="00153098">
              <w:rPr>
                <w:b/>
                <w:color w:val="FFFFFF" w:themeColor="background1"/>
              </w:rPr>
              <w:t>Answer</w:t>
            </w:r>
          </w:p>
        </w:tc>
      </w:tr>
      <w:tr w:rsidR="00284FF9" w:rsidRPr="00B245AA" w:rsidTr="00CB4BA6">
        <w:trPr>
          <w:trHeight w:val="397"/>
        </w:trPr>
        <w:tc>
          <w:tcPr>
            <w:tcW w:w="9240" w:type="dxa"/>
            <w:gridSpan w:val="2"/>
            <w:shd w:val="clear" w:color="auto" w:fill="BFBFBF" w:themeFill="background1" w:themeFillShade="BF"/>
            <w:vAlign w:val="center"/>
          </w:tcPr>
          <w:p w:rsidR="00284FF9" w:rsidRPr="00B245AA" w:rsidRDefault="00284FF9" w:rsidP="00B245AA">
            <w:pPr>
              <w:rPr>
                <w:b/>
                <w:sz w:val="20"/>
                <w:szCs w:val="20"/>
              </w:rPr>
            </w:pPr>
            <w:r w:rsidRPr="00B245AA">
              <w:rPr>
                <w:b/>
                <w:sz w:val="20"/>
                <w:szCs w:val="20"/>
              </w:rPr>
              <w:t xml:space="preserve">How many new recruits do you want? </w:t>
            </w:r>
          </w:p>
        </w:tc>
      </w:tr>
      <w:tr w:rsidR="00CB4BA6" w:rsidRPr="000E0EBE" w:rsidTr="00286AFC">
        <w:trPr>
          <w:trHeight w:val="283"/>
        </w:trPr>
        <w:tc>
          <w:tcPr>
            <w:tcW w:w="8105" w:type="dxa"/>
          </w:tcPr>
          <w:p w:rsidR="00CB4BA6" w:rsidRPr="00CB4BA6" w:rsidRDefault="00CB4BA6" w:rsidP="00CB4BA6">
            <w:pPr>
              <w:spacing w:line="276" w:lineRule="auto"/>
              <w:rPr>
                <w:sz w:val="20"/>
                <w:szCs w:val="20"/>
              </w:rPr>
            </w:pPr>
            <w:r w:rsidRPr="00CB4BA6">
              <w:rPr>
                <w:sz w:val="20"/>
                <w:szCs w:val="20"/>
              </w:rPr>
              <w:t>Do you want a low-level steady flow of new recruits or need an injection of new recruits?</w:t>
            </w:r>
          </w:p>
        </w:tc>
        <w:tc>
          <w:tcPr>
            <w:tcW w:w="1135" w:type="dxa"/>
          </w:tcPr>
          <w:p w:rsidR="00CB4BA6" w:rsidRPr="000E0EBE" w:rsidRDefault="00CB4BA6" w:rsidP="00CB4BA6">
            <w:pPr>
              <w:spacing w:line="276" w:lineRule="auto"/>
              <w:rPr>
                <w:sz w:val="20"/>
                <w:szCs w:val="20"/>
              </w:rPr>
            </w:pPr>
          </w:p>
        </w:tc>
      </w:tr>
      <w:tr w:rsidR="00CB4BA6" w:rsidRPr="000E0EBE" w:rsidTr="00286AFC">
        <w:trPr>
          <w:trHeight w:val="283"/>
        </w:trPr>
        <w:tc>
          <w:tcPr>
            <w:tcW w:w="8105" w:type="dxa"/>
          </w:tcPr>
          <w:p w:rsidR="00CB4BA6" w:rsidRPr="00CB4BA6" w:rsidRDefault="00CB4BA6" w:rsidP="00CB4BA6">
            <w:pPr>
              <w:spacing w:line="276" w:lineRule="auto"/>
              <w:rPr>
                <w:sz w:val="20"/>
                <w:szCs w:val="20"/>
              </w:rPr>
            </w:pPr>
            <w:r w:rsidRPr="00CB4BA6">
              <w:rPr>
                <w:sz w:val="20"/>
                <w:szCs w:val="20"/>
              </w:rPr>
              <w:t>Are you starting a band from scratch</w:t>
            </w:r>
            <w:r w:rsidR="00752897">
              <w:rPr>
                <w:sz w:val="20"/>
                <w:szCs w:val="20"/>
              </w:rPr>
              <w:t>?</w:t>
            </w:r>
          </w:p>
        </w:tc>
        <w:tc>
          <w:tcPr>
            <w:tcW w:w="1135" w:type="dxa"/>
          </w:tcPr>
          <w:p w:rsidR="00CB4BA6" w:rsidRPr="00CB4BA6" w:rsidRDefault="00CB4BA6" w:rsidP="00CB4BA6">
            <w:pPr>
              <w:spacing w:line="276" w:lineRule="auto"/>
              <w:rPr>
                <w:sz w:val="20"/>
                <w:szCs w:val="20"/>
              </w:rPr>
            </w:pPr>
          </w:p>
        </w:tc>
      </w:tr>
      <w:tr w:rsidR="00284FF9" w:rsidRPr="00B245AA" w:rsidTr="00CB4BA6">
        <w:trPr>
          <w:trHeight w:val="397"/>
        </w:trPr>
        <w:tc>
          <w:tcPr>
            <w:tcW w:w="9240" w:type="dxa"/>
            <w:gridSpan w:val="2"/>
            <w:shd w:val="clear" w:color="auto" w:fill="BFBFBF" w:themeFill="background1" w:themeFillShade="BF"/>
            <w:vAlign w:val="center"/>
          </w:tcPr>
          <w:p w:rsidR="00284FF9" w:rsidRPr="00B245AA" w:rsidRDefault="00284FF9" w:rsidP="00B245AA">
            <w:pPr>
              <w:rPr>
                <w:b/>
                <w:sz w:val="20"/>
                <w:szCs w:val="20"/>
              </w:rPr>
            </w:pPr>
            <w:r w:rsidRPr="00B245AA">
              <w:rPr>
                <w:b/>
                <w:sz w:val="20"/>
                <w:szCs w:val="20"/>
              </w:rPr>
              <w:t>What are the aspirations and values of your band?</w:t>
            </w:r>
          </w:p>
        </w:tc>
      </w:tr>
      <w:tr w:rsidR="00CB4BA6" w:rsidRPr="000E0EBE" w:rsidTr="00286AFC">
        <w:trPr>
          <w:trHeight w:val="283"/>
        </w:trPr>
        <w:tc>
          <w:tcPr>
            <w:tcW w:w="8105" w:type="dxa"/>
            <w:vAlign w:val="center"/>
          </w:tcPr>
          <w:p w:rsidR="00CB4BA6" w:rsidRPr="00CB4BA6" w:rsidRDefault="00CB4BA6" w:rsidP="00CB4BA6">
            <w:pPr>
              <w:spacing w:line="276" w:lineRule="auto"/>
              <w:rPr>
                <w:sz w:val="20"/>
                <w:szCs w:val="20"/>
              </w:rPr>
            </w:pPr>
            <w:r w:rsidRPr="00CB4BA6">
              <w:rPr>
                <w:sz w:val="20"/>
                <w:szCs w:val="20"/>
              </w:rPr>
              <w:t>Are you interested mainly in keeping the bells ringing on a Sunday?</w:t>
            </w:r>
          </w:p>
        </w:tc>
        <w:tc>
          <w:tcPr>
            <w:tcW w:w="1135" w:type="dxa"/>
            <w:vAlign w:val="center"/>
          </w:tcPr>
          <w:p w:rsidR="00CB4BA6" w:rsidRPr="000E0EBE" w:rsidRDefault="00CB4BA6" w:rsidP="00CB4BA6">
            <w:pPr>
              <w:spacing w:line="276" w:lineRule="auto"/>
              <w:rPr>
                <w:sz w:val="20"/>
                <w:szCs w:val="20"/>
              </w:rPr>
            </w:pPr>
          </w:p>
        </w:tc>
      </w:tr>
      <w:tr w:rsidR="00CB4BA6" w:rsidRPr="000E0EBE" w:rsidTr="00286AFC">
        <w:trPr>
          <w:trHeight w:val="283"/>
        </w:trPr>
        <w:tc>
          <w:tcPr>
            <w:tcW w:w="8105" w:type="dxa"/>
            <w:vAlign w:val="center"/>
          </w:tcPr>
          <w:p w:rsidR="00CB4BA6" w:rsidRPr="00CB4BA6" w:rsidRDefault="00CB4BA6" w:rsidP="00CB4BA6">
            <w:pPr>
              <w:spacing w:line="276" w:lineRule="auto"/>
              <w:rPr>
                <w:sz w:val="20"/>
                <w:szCs w:val="20"/>
              </w:rPr>
            </w:pPr>
            <w:r w:rsidRPr="00CB4BA6">
              <w:rPr>
                <w:sz w:val="20"/>
                <w:szCs w:val="20"/>
              </w:rPr>
              <w:t>Are you looking for ringers who can extend your method ringing repertoire?</w:t>
            </w:r>
          </w:p>
        </w:tc>
        <w:tc>
          <w:tcPr>
            <w:tcW w:w="1135" w:type="dxa"/>
            <w:vAlign w:val="center"/>
          </w:tcPr>
          <w:p w:rsidR="00CB4BA6" w:rsidRPr="00CB4BA6" w:rsidRDefault="00CB4BA6" w:rsidP="00CB4BA6">
            <w:pPr>
              <w:spacing w:line="276" w:lineRule="auto"/>
              <w:rPr>
                <w:sz w:val="20"/>
                <w:szCs w:val="20"/>
              </w:rPr>
            </w:pPr>
          </w:p>
        </w:tc>
      </w:tr>
      <w:tr w:rsidR="00CB4BA6" w:rsidRPr="000E0EBE" w:rsidTr="00286AFC">
        <w:trPr>
          <w:trHeight w:val="283"/>
        </w:trPr>
        <w:tc>
          <w:tcPr>
            <w:tcW w:w="8105" w:type="dxa"/>
            <w:vAlign w:val="center"/>
          </w:tcPr>
          <w:p w:rsidR="00CB4BA6" w:rsidRPr="00CB4BA6" w:rsidRDefault="00CB4BA6" w:rsidP="00CB4BA6">
            <w:pPr>
              <w:spacing w:line="276" w:lineRule="auto"/>
              <w:rPr>
                <w:sz w:val="20"/>
                <w:szCs w:val="20"/>
              </w:rPr>
            </w:pPr>
            <w:r w:rsidRPr="00CB4BA6">
              <w:rPr>
                <w:sz w:val="20"/>
                <w:szCs w:val="20"/>
              </w:rPr>
              <w:t>Will the band welcome the new ringers or resent the time they take to train up?</w:t>
            </w:r>
          </w:p>
        </w:tc>
        <w:tc>
          <w:tcPr>
            <w:tcW w:w="1135" w:type="dxa"/>
            <w:vAlign w:val="center"/>
          </w:tcPr>
          <w:p w:rsidR="00CB4BA6" w:rsidRPr="00CB4BA6" w:rsidRDefault="00CB4BA6" w:rsidP="00CB4BA6">
            <w:pPr>
              <w:spacing w:line="276" w:lineRule="auto"/>
              <w:rPr>
                <w:sz w:val="20"/>
                <w:szCs w:val="20"/>
              </w:rPr>
            </w:pPr>
          </w:p>
        </w:tc>
      </w:tr>
      <w:tr w:rsidR="00284FF9" w:rsidRPr="00B245AA" w:rsidTr="00CB4BA6">
        <w:trPr>
          <w:trHeight w:val="397"/>
        </w:trPr>
        <w:tc>
          <w:tcPr>
            <w:tcW w:w="9240" w:type="dxa"/>
            <w:gridSpan w:val="2"/>
            <w:shd w:val="clear" w:color="auto" w:fill="BFBFBF" w:themeFill="background1" w:themeFillShade="BF"/>
            <w:vAlign w:val="center"/>
          </w:tcPr>
          <w:p w:rsidR="00284FF9" w:rsidRPr="00B245AA" w:rsidRDefault="00284FF9" w:rsidP="00752897">
            <w:pPr>
              <w:rPr>
                <w:b/>
                <w:sz w:val="20"/>
                <w:szCs w:val="20"/>
              </w:rPr>
            </w:pPr>
            <w:r w:rsidRPr="00B245AA">
              <w:rPr>
                <w:b/>
                <w:sz w:val="20"/>
                <w:szCs w:val="20"/>
              </w:rPr>
              <w:t>Do you have the skills and people to transform new recruits into fully developed ringers?</w:t>
            </w:r>
          </w:p>
        </w:tc>
      </w:tr>
      <w:tr w:rsidR="00CB4BA6" w:rsidRPr="000E0EBE" w:rsidTr="00A922C6">
        <w:trPr>
          <w:trHeight w:val="283"/>
        </w:trPr>
        <w:tc>
          <w:tcPr>
            <w:tcW w:w="8105" w:type="dxa"/>
            <w:vAlign w:val="center"/>
          </w:tcPr>
          <w:p w:rsidR="00CB4BA6" w:rsidRPr="00CB4BA6" w:rsidRDefault="00CB4BA6" w:rsidP="00A922C6">
            <w:pPr>
              <w:spacing w:line="276" w:lineRule="auto"/>
              <w:rPr>
                <w:sz w:val="20"/>
                <w:szCs w:val="20"/>
              </w:rPr>
            </w:pPr>
            <w:r w:rsidRPr="00CB4BA6">
              <w:rPr>
                <w:sz w:val="20"/>
                <w:szCs w:val="20"/>
              </w:rPr>
              <w:t>Organise some teacher training?</w:t>
            </w:r>
          </w:p>
        </w:tc>
        <w:tc>
          <w:tcPr>
            <w:tcW w:w="1135" w:type="dxa"/>
            <w:vAlign w:val="center"/>
          </w:tcPr>
          <w:p w:rsidR="00CB4BA6" w:rsidRPr="000E0EBE" w:rsidRDefault="00CB4BA6" w:rsidP="00A922C6">
            <w:pPr>
              <w:spacing w:line="276" w:lineRule="auto"/>
              <w:rPr>
                <w:sz w:val="20"/>
                <w:szCs w:val="20"/>
              </w:rPr>
            </w:pPr>
          </w:p>
        </w:tc>
      </w:tr>
      <w:tr w:rsidR="00CB4BA6" w:rsidRPr="000E0EBE" w:rsidTr="00A922C6">
        <w:trPr>
          <w:trHeight w:val="283"/>
        </w:trPr>
        <w:tc>
          <w:tcPr>
            <w:tcW w:w="8105" w:type="dxa"/>
            <w:vAlign w:val="center"/>
          </w:tcPr>
          <w:p w:rsidR="00CB4BA6" w:rsidRPr="00CB4BA6" w:rsidRDefault="00CB4BA6" w:rsidP="00A922C6">
            <w:pPr>
              <w:spacing w:line="276" w:lineRule="auto"/>
              <w:rPr>
                <w:sz w:val="20"/>
                <w:szCs w:val="20"/>
              </w:rPr>
            </w:pPr>
            <w:r w:rsidRPr="00CB4BA6">
              <w:rPr>
                <w:sz w:val="20"/>
                <w:szCs w:val="20"/>
              </w:rPr>
              <w:t>Ask for help?</w:t>
            </w:r>
          </w:p>
        </w:tc>
        <w:tc>
          <w:tcPr>
            <w:tcW w:w="1135" w:type="dxa"/>
            <w:vAlign w:val="center"/>
          </w:tcPr>
          <w:p w:rsidR="00CB4BA6" w:rsidRPr="00CB4BA6" w:rsidRDefault="00CB4BA6" w:rsidP="00A922C6">
            <w:pPr>
              <w:spacing w:line="276" w:lineRule="auto"/>
              <w:rPr>
                <w:sz w:val="20"/>
                <w:szCs w:val="20"/>
              </w:rPr>
            </w:pPr>
          </w:p>
        </w:tc>
      </w:tr>
    </w:tbl>
    <w:p w:rsidR="00580AE0" w:rsidRPr="00580AE0" w:rsidRDefault="00580AE0" w:rsidP="0089119D">
      <w:pPr>
        <w:spacing w:after="0"/>
        <w:rPr>
          <w:sz w:val="20"/>
          <w:szCs w:val="20"/>
        </w:rPr>
      </w:pPr>
    </w:p>
    <w:p w:rsidR="00C744C1" w:rsidRDefault="00C744C1" w:rsidP="00B83248">
      <w:pPr>
        <w:pStyle w:val="ListParagraph"/>
        <w:numPr>
          <w:ilvl w:val="0"/>
          <w:numId w:val="14"/>
        </w:numPr>
        <w:spacing w:after="0" w:line="240" w:lineRule="auto"/>
        <w:ind w:left="0" w:hanging="426"/>
        <w:outlineLvl w:val="2"/>
        <w:rPr>
          <w:b/>
        </w:rPr>
      </w:pPr>
      <w:r w:rsidRPr="00C744C1">
        <w:rPr>
          <w:b/>
        </w:rPr>
        <w:t>Who to recruit</w:t>
      </w:r>
    </w:p>
    <w:p w:rsidR="00996E28" w:rsidRPr="00111DDE" w:rsidRDefault="00996E28" w:rsidP="00111DDE">
      <w:pPr>
        <w:spacing w:after="0" w:line="240" w:lineRule="auto"/>
        <w:outlineLvl w:val="2"/>
        <w:rPr>
          <w:sz w:val="20"/>
          <w:szCs w:val="20"/>
        </w:rPr>
      </w:pPr>
    </w:p>
    <w:p w:rsidR="00DD7160" w:rsidRDefault="004C5928" w:rsidP="00C744C1">
      <w:pPr>
        <w:spacing w:after="0"/>
        <w:rPr>
          <w:rFonts w:eastAsia="Times New Roman"/>
          <w:sz w:val="20"/>
          <w:szCs w:val="20"/>
          <w:lang w:eastAsia="en-GB"/>
        </w:rPr>
      </w:pPr>
      <w:r>
        <w:rPr>
          <w:rFonts w:eastAsia="Times New Roman"/>
          <w:sz w:val="20"/>
          <w:szCs w:val="20"/>
          <w:lang w:eastAsia="en-GB"/>
        </w:rPr>
        <w:t>Knowing what you want to achieve, think about who you’d like to recruit and how you might appeal to them.</w:t>
      </w:r>
      <w:r w:rsidR="009A2C3F">
        <w:rPr>
          <w:rFonts w:eastAsia="Times New Roman"/>
          <w:sz w:val="20"/>
          <w:szCs w:val="20"/>
          <w:lang w:eastAsia="en-GB"/>
        </w:rPr>
        <w:t xml:space="preserve"> Think</w:t>
      </w:r>
      <w:r w:rsidR="00EC13CF">
        <w:rPr>
          <w:rFonts w:eastAsia="Times New Roman"/>
          <w:sz w:val="20"/>
          <w:szCs w:val="20"/>
          <w:lang w:eastAsia="en-GB"/>
        </w:rPr>
        <w:t>:</w:t>
      </w:r>
      <w:r w:rsidR="009A2C3F">
        <w:rPr>
          <w:rFonts w:eastAsia="Times New Roman"/>
          <w:sz w:val="20"/>
          <w:szCs w:val="20"/>
          <w:lang w:eastAsia="en-GB"/>
        </w:rPr>
        <w:t xml:space="preserve"> why would the</w:t>
      </w:r>
      <w:r w:rsidR="00EC13CF">
        <w:rPr>
          <w:rFonts w:eastAsia="Times New Roman"/>
          <w:sz w:val="20"/>
          <w:szCs w:val="20"/>
          <w:lang w:eastAsia="en-GB"/>
        </w:rPr>
        <w:t>y</w:t>
      </w:r>
      <w:r w:rsidR="009A2C3F">
        <w:rPr>
          <w:rFonts w:eastAsia="Times New Roman"/>
          <w:sz w:val="20"/>
          <w:szCs w:val="20"/>
          <w:lang w:eastAsia="en-GB"/>
        </w:rPr>
        <w:t xml:space="preserve"> be interested in learning to ring with your band.</w:t>
      </w:r>
    </w:p>
    <w:p w:rsidR="00D937BF" w:rsidRDefault="00D937BF" w:rsidP="00C744C1">
      <w:pPr>
        <w:spacing w:after="0"/>
        <w:rPr>
          <w:rFonts w:eastAsia="Times New Roman"/>
          <w:sz w:val="20"/>
          <w:szCs w:val="20"/>
          <w:lang w:eastAsia="en-GB"/>
        </w:rPr>
      </w:pPr>
    </w:p>
    <w:tbl>
      <w:tblPr>
        <w:tblStyle w:val="TableGrid"/>
        <w:tblW w:w="4962" w:type="pct"/>
        <w:tblInd w:w="108" w:type="dxa"/>
        <w:tblLook w:val="04A0"/>
      </w:tblPr>
      <w:tblGrid>
        <w:gridCol w:w="3050"/>
        <w:gridCol w:w="1133"/>
        <w:gridCol w:w="4989"/>
      </w:tblGrid>
      <w:tr w:rsidR="000220D4" w:rsidRPr="00153098" w:rsidTr="00286AFC">
        <w:trPr>
          <w:trHeight w:val="397"/>
        </w:trPr>
        <w:tc>
          <w:tcPr>
            <w:tcW w:w="3050" w:type="dxa"/>
            <w:shd w:val="clear" w:color="auto" w:fill="000000" w:themeFill="text1"/>
            <w:vAlign w:val="center"/>
          </w:tcPr>
          <w:p w:rsidR="000220D4" w:rsidRPr="00153098" w:rsidRDefault="000220D4" w:rsidP="00153098">
            <w:pPr>
              <w:rPr>
                <w:rFonts w:eastAsia="Times New Roman"/>
                <w:b/>
                <w:color w:val="FFFFFF" w:themeColor="background1"/>
                <w:lang w:eastAsia="en-GB"/>
              </w:rPr>
            </w:pPr>
            <w:r w:rsidRPr="00153098">
              <w:rPr>
                <w:rFonts w:eastAsia="Times New Roman"/>
                <w:b/>
                <w:color w:val="FFFFFF" w:themeColor="background1"/>
                <w:lang w:eastAsia="en-GB"/>
              </w:rPr>
              <w:t>Potential recruits</w:t>
            </w:r>
          </w:p>
        </w:tc>
        <w:tc>
          <w:tcPr>
            <w:tcW w:w="1133" w:type="dxa"/>
            <w:shd w:val="clear" w:color="auto" w:fill="000000" w:themeFill="text1"/>
            <w:vAlign w:val="center"/>
          </w:tcPr>
          <w:p w:rsidR="000220D4" w:rsidRPr="00153098" w:rsidRDefault="000220D4" w:rsidP="00153098">
            <w:pPr>
              <w:rPr>
                <w:rFonts w:eastAsia="Times New Roman"/>
                <w:b/>
                <w:color w:val="FFFFFF" w:themeColor="background1"/>
                <w:lang w:eastAsia="en-GB"/>
              </w:rPr>
            </w:pPr>
            <w:r w:rsidRPr="00153098">
              <w:rPr>
                <w:rFonts w:eastAsia="Times New Roman"/>
                <w:b/>
                <w:color w:val="FFFFFF" w:themeColor="background1"/>
                <w:lang w:eastAsia="en-GB"/>
              </w:rPr>
              <w:t>Yes/No</w:t>
            </w:r>
          </w:p>
        </w:tc>
        <w:tc>
          <w:tcPr>
            <w:tcW w:w="4989" w:type="dxa"/>
            <w:shd w:val="clear" w:color="auto" w:fill="000000" w:themeFill="text1"/>
            <w:vAlign w:val="center"/>
          </w:tcPr>
          <w:p w:rsidR="000220D4" w:rsidRPr="00153098" w:rsidRDefault="000220D4" w:rsidP="009A2C3F">
            <w:pPr>
              <w:jc w:val="center"/>
              <w:rPr>
                <w:rFonts w:eastAsia="Times New Roman"/>
                <w:b/>
                <w:color w:val="FFFFFF" w:themeColor="background1"/>
                <w:lang w:eastAsia="en-GB"/>
              </w:rPr>
            </w:pPr>
            <w:r w:rsidRPr="00153098">
              <w:rPr>
                <w:rFonts w:eastAsia="Times New Roman"/>
                <w:b/>
                <w:color w:val="FFFFFF" w:themeColor="background1"/>
                <w:lang w:eastAsia="en-GB"/>
              </w:rPr>
              <w:t>Best way of connecting to them</w:t>
            </w:r>
          </w:p>
        </w:tc>
      </w:tr>
      <w:tr w:rsidR="009A2C3F" w:rsidTr="009A2C3F">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Family and friends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restart"/>
          </w:tcPr>
          <w:p w:rsidR="009A2C3F" w:rsidRDefault="009A2C3F" w:rsidP="009A2C3F">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The local community</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Church groups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Church congregation</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Families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School children</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University students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Retirees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Established professionals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Scouts and guides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996E28">
            <w:pPr>
              <w:spacing w:line="276" w:lineRule="auto"/>
              <w:rPr>
                <w:rFonts w:eastAsia="Times New Roman"/>
                <w:sz w:val="20"/>
                <w:szCs w:val="20"/>
                <w:lang w:eastAsia="en-GB"/>
              </w:rPr>
            </w:pPr>
            <w:r>
              <w:rPr>
                <w:rFonts w:eastAsia="Times New Roman"/>
                <w:sz w:val="20"/>
                <w:szCs w:val="20"/>
                <w:lang w:eastAsia="en-GB"/>
              </w:rPr>
              <w:t>Duke of Edinburgh scheme</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r w:rsidR="009A2C3F" w:rsidTr="00286AFC">
        <w:trPr>
          <w:trHeight w:val="283"/>
        </w:trPr>
        <w:tc>
          <w:tcPr>
            <w:tcW w:w="3050" w:type="dxa"/>
            <w:vAlign w:val="center"/>
          </w:tcPr>
          <w:p w:rsidR="009A2C3F" w:rsidRDefault="009A2C3F" w:rsidP="00A922C6">
            <w:pPr>
              <w:spacing w:line="276" w:lineRule="auto"/>
              <w:rPr>
                <w:rFonts w:eastAsia="Times New Roman"/>
                <w:sz w:val="20"/>
                <w:szCs w:val="20"/>
                <w:lang w:eastAsia="en-GB"/>
              </w:rPr>
            </w:pPr>
            <w:r>
              <w:rPr>
                <w:rFonts w:eastAsia="Times New Roman"/>
                <w:sz w:val="20"/>
                <w:szCs w:val="20"/>
                <w:lang w:eastAsia="en-GB"/>
              </w:rPr>
              <w:t>Other local groups</w:t>
            </w:r>
          </w:p>
        </w:tc>
        <w:tc>
          <w:tcPr>
            <w:tcW w:w="1133" w:type="dxa"/>
            <w:vAlign w:val="center"/>
          </w:tcPr>
          <w:p w:rsidR="009A2C3F" w:rsidRDefault="009A2C3F" w:rsidP="00996E28">
            <w:pPr>
              <w:spacing w:line="276" w:lineRule="auto"/>
              <w:rPr>
                <w:rFonts w:eastAsia="Times New Roman"/>
                <w:sz w:val="20"/>
                <w:szCs w:val="20"/>
                <w:lang w:eastAsia="en-GB"/>
              </w:rPr>
            </w:pPr>
          </w:p>
        </w:tc>
        <w:tc>
          <w:tcPr>
            <w:tcW w:w="4989" w:type="dxa"/>
            <w:vMerge/>
            <w:vAlign w:val="center"/>
          </w:tcPr>
          <w:p w:rsidR="009A2C3F" w:rsidRDefault="009A2C3F" w:rsidP="00996E28">
            <w:pPr>
              <w:spacing w:line="276" w:lineRule="auto"/>
              <w:rPr>
                <w:rFonts w:eastAsia="Times New Roman"/>
                <w:sz w:val="20"/>
                <w:szCs w:val="20"/>
                <w:lang w:eastAsia="en-GB"/>
              </w:rPr>
            </w:pPr>
          </w:p>
        </w:tc>
      </w:tr>
    </w:tbl>
    <w:p w:rsidR="00DD7160" w:rsidRDefault="00DD7160" w:rsidP="00C744C1">
      <w:pPr>
        <w:spacing w:after="0"/>
        <w:rPr>
          <w:rFonts w:eastAsia="Times New Roman"/>
          <w:sz w:val="20"/>
          <w:szCs w:val="20"/>
          <w:lang w:eastAsia="en-GB"/>
        </w:rPr>
      </w:pPr>
    </w:p>
    <w:p w:rsidR="00C744C1" w:rsidRDefault="00A67243" w:rsidP="00B83248">
      <w:pPr>
        <w:pStyle w:val="ListParagraph"/>
        <w:numPr>
          <w:ilvl w:val="0"/>
          <w:numId w:val="14"/>
        </w:numPr>
        <w:spacing w:after="0" w:line="240" w:lineRule="auto"/>
        <w:ind w:left="0" w:hanging="426"/>
        <w:outlineLvl w:val="2"/>
        <w:rPr>
          <w:b/>
        </w:rPr>
      </w:pPr>
      <w:r>
        <w:rPr>
          <w:b/>
        </w:rPr>
        <w:t>What are you going to do?</w:t>
      </w:r>
    </w:p>
    <w:p w:rsidR="00996E28" w:rsidRPr="00111DDE" w:rsidRDefault="00996E28" w:rsidP="00111DDE">
      <w:pPr>
        <w:spacing w:after="0" w:line="240" w:lineRule="auto"/>
        <w:outlineLvl w:val="2"/>
        <w:rPr>
          <w:sz w:val="20"/>
          <w:szCs w:val="20"/>
        </w:rPr>
      </w:pPr>
    </w:p>
    <w:p w:rsidR="009A2C3F" w:rsidRDefault="00D02EF2" w:rsidP="00C744C1">
      <w:pPr>
        <w:spacing w:after="0"/>
        <w:rPr>
          <w:rFonts w:eastAsia="Times New Roman"/>
          <w:sz w:val="20"/>
          <w:szCs w:val="20"/>
          <w:lang w:eastAsia="en-GB"/>
        </w:rPr>
      </w:pPr>
      <w:r>
        <w:rPr>
          <w:rFonts w:eastAsia="Times New Roman"/>
          <w:sz w:val="20"/>
          <w:szCs w:val="20"/>
          <w:lang w:eastAsia="en-GB"/>
        </w:rPr>
        <w:t>W</w:t>
      </w:r>
      <w:r w:rsidRPr="00C744C1">
        <w:rPr>
          <w:rFonts w:eastAsia="Times New Roman"/>
          <w:sz w:val="20"/>
          <w:szCs w:val="20"/>
          <w:lang w:eastAsia="en-GB"/>
        </w:rPr>
        <w:t>hat</w:t>
      </w:r>
      <w:r w:rsidR="009A2C3F">
        <w:rPr>
          <w:rFonts w:eastAsia="Times New Roman"/>
          <w:sz w:val="20"/>
          <w:szCs w:val="20"/>
          <w:lang w:eastAsia="en-GB"/>
        </w:rPr>
        <w:t xml:space="preserve"> activities can you organise to</w:t>
      </w:r>
      <w:r w:rsidRPr="00C744C1">
        <w:rPr>
          <w:rFonts w:eastAsia="Times New Roman"/>
          <w:sz w:val="20"/>
          <w:szCs w:val="20"/>
          <w:lang w:eastAsia="en-GB"/>
        </w:rPr>
        <w:t xml:space="preserve"> reaching and convinc</w:t>
      </w:r>
      <w:r w:rsidR="009A2C3F">
        <w:rPr>
          <w:rFonts w:eastAsia="Times New Roman"/>
          <w:sz w:val="20"/>
          <w:szCs w:val="20"/>
          <w:lang w:eastAsia="en-GB"/>
        </w:rPr>
        <w:t>e your target recruits</w:t>
      </w:r>
      <w:r w:rsidRPr="00C744C1">
        <w:rPr>
          <w:rFonts w:eastAsia="Times New Roman"/>
          <w:sz w:val="20"/>
          <w:szCs w:val="20"/>
          <w:lang w:eastAsia="en-GB"/>
        </w:rPr>
        <w:t xml:space="preserve"> to learn to ring?</w:t>
      </w:r>
      <w:r w:rsidR="00A67243">
        <w:rPr>
          <w:rFonts w:eastAsia="Times New Roman"/>
          <w:sz w:val="20"/>
          <w:szCs w:val="20"/>
          <w:lang w:eastAsia="en-GB"/>
        </w:rPr>
        <w:t xml:space="preserve"> </w:t>
      </w:r>
    </w:p>
    <w:p w:rsidR="009A2C3F" w:rsidRDefault="009A2C3F" w:rsidP="00C744C1">
      <w:pPr>
        <w:spacing w:after="0"/>
        <w:rPr>
          <w:rFonts w:eastAsia="Times New Roman"/>
          <w:sz w:val="20"/>
          <w:szCs w:val="20"/>
          <w:lang w:eastAsia="en-GB"/>
        </w:rPr>
      </w:pPr>
    </w:p>
    <w:p w:rsidR="009A2C3F" w:rsidRDefault="009A2C3F" w:rsidP="00C744C1">
      <w:pPr>
        <w:spacing w:after="0"/>
        <w:rPr>
          <w:sz w:val="20"/>
          <w:szCs w:val="20"/>
        </w:rPr>
      </w:pPr>
      <w:r>
        <w:rPr>
          <w:rFonts w:eastAsia="Times New Roman"/>
          <w:sz w:val="20"/>
          <w:szCs w:val="20"/>
          <w:lang w:eastAsia="en-GB"/>
        </w:rPr>
        <w:t>There is a tendency t</w:t>
      </w:r>
      <w:r w:rsidR="00FE6D82">
        <w:rPr>
          <w:rFonts w:eastAsia="Times New Roman"/>
          <w:sz w:val="20"/>
          <w:szCs w:val="20"/>
          <w:lang w:eastAsia="en-GB"/>
        </w:rPr>
        <w:t xml:space="preserve">o </w:t>
      </w:r>
      <w:r>
        <w:rPr>
          <w:rFonts w:eastAsia="Times New Roman"/>
          <w:sz w:val="20"/>
          <w:szCs w:val="20"/>
          <w:lang w:eastAsia="en-GB"/>
        </w:rPr>
        <w:t>organise</w:t>
      </w:r>
      <w:r w:rsidR="00AB077B">
        <w:rPr>
          <w:rFonts w:eastAsia="Times New Roman"/>
          <w:sz w:val="20"/>
          <w:szCs w:val="20"/>
          <w:lang w:eastAsia="en-GB"/>
        </w:rPr>
        <w:t xml:space="preserve"> </w:t>
      </w:r>
      <w:r w:rsidR="00FE6D82">
        <w:rPr>
          <w:rFonts w:eastAsia="Times New Roman"/>
          <w:sz w:val="20"/>
          <w:szCs w:val="20"/>
          <w:lang w:eastAsia="en-GB"/>
        </w:rPr>
        <w:t xml:space="preserve">tower open days, but </w:t>
      </w:r>
      <w:r>
        <w:rPr>
          <w:rFonts w:eastAsia="Times New Roman"/>
          <w:sz w:val="20"/>
          <w:szCs w:val="20"/>
          <w:lang w:eastAsia="en-GB"/>
        </w:rPr>
        <w:t>there are many other ways of connecting with people. H</w:t>
      </w:r>
      <w:r w:rsidR="00FE6D82">
        <w:rPr>
          <w:rFonts w:eastAsia="Times New Roman"/>
          <w:sz w:val="20"/>
          <w:szCs w:val="20"/>
          <w:lang w:eastAsia="en-GB"/>
        </w:rPr>
        <w:t xml:space="preserve">ave you considered </w:t>
      </w:r>
      <w:r w:rsidR="00FE6D82">
        <w:rPr>
          <w:sz w:val="20"/>
          <w:szCs w:val="20"/>
        </w:rPr>
        <w:t xml:space="preserve">offering an Experience Day </w:t>
      </w:r>
      <w:r>
        <w:rPr>
          <w:sz w:val="20"/>
          <w:szCs w:val="20"/>
        </w:rPr>
        <w:t xml:space="preserve">or gift </w:t>
      </w:r>
      <w:r w:rsidR="00FE6D82">
        <w:rPr>
          <w:sz w:val="20"/>
          <w:szCs w:val="20"/>
        </w:rPr>
        <w:t xml:space="preserve">voucher, for someone to learn to ring? These could be given as auction prizes for local fundraisers, or sold as gifts for special occasions or Christmas. </w:t>
      </w:r>
    </w:p>
    <w:p w:rsidR="009A2C3F" w:rsidRDefault="009A2C3F" w:rsidP="00C744C1">
      <w:pPr>
        <w:spacing w:after="0"/>
        <w:rPr>
          <w:sz w:val="20"/>
          <w:szCs w:val="20"/>
        </w:rPr>
      </w:pPr>
    </w:p>
    <w:p w:rsidR="00A67243" w:rsidRDefault="00FE6D82" w:rsidP="00C744C1">
      <w:pPr>
        <w:spacing w:after="0"/>
        <w:rPr>
          <w:sz w:val="20"/>
          <w:szCs w:val="20"/>
        </w:rPr>
      </w:pPr>
      <w:proofErr w:type="gramStart"/>
      <w:r>
        <w:rPr>
          <w:sz w:val="20"/>
          <w:szCs w:val="20"/>
        </w:rPr>
        <w:t xml:space="preserve">Or a talk, </w:t>
      </w:r>
      <w:r w:rsidR="009A2C3F">
        <w:rPr>
          <w:sz w:val="20"/>
          <w:szCs w:val="20"/>
        </w:rPr>
        <w:t>as part of a Church Service or to a local interest group.</w:t>
      </w:r>
      <w:proofErr w:type="gramEnd"/>
      <w:r w:rsidR="009A2C3F">
        <w:rPr>
          <w:sz w:val="20"/>
          <w:szCs w:val="20"/>
        </w:rPr>
        <w:t xml:space="preserve"> Have a specific </w:t>
      </w:r>
      <w:r>
        <w:rPr>
          <w:sz w:val="20"/>
          <w:szCs w:val="20"/>
        </w:rPr>
        <w:t>invitation to come and have a go</w:t>
      </w:r>
      <w:r w:rsidR="009A2C3F">
        <w:rPr>
          <w:sz w:val="20"/>
          <w:szCs w:val="20"/>
        </w:rPr>
        <w:t xml:space="preserve"> at the end of the talk. Collect names straight away.</w:t>
      </w:r>
      <w:r>
        <w:rPr>
          <w:sz w:val="20"/>
          <w:szCs w:val="20"/>
        </w:rPr>
        <w:t xml:space="preserve"> </w:t>
      </w:r>
    </w:p>
    <w:p w:rsidR="00D937BF" w:rsidRPr="00286AFC" w:rsidRDefault="00D937BF" w:rsidP="00C744C1">
      <w:pPr>
        <w:spacing w:after="0"/>
        <w:rPr>
          <w:rFonts w:eastAsia="Times New Roman"/>
          <w:sz w:val="20"/>
          <w:szCs w:val="20"/>
          <w:lang w:eastAsia="en-GB"/>
        </w:rPr>
      </w:pPr>
    </w:p>
    <w:tbl>
      <w:tblPr>
        <w:tblStyle w:val="TableGrid"/>
        <w:tblW w:w="9242" w:type="dxa"/>
        <w:tblInd w:w="108" w:type="dxa"/>
        <w:tblLook w:val="04A0"/>
      </w:tblPr>
      <w:tblGrid>
        <w:gridCol w:w="3118"/>
        <w:gridCol w:w="1134"/>
        <w:gridCol w:w="4990"/>
      </w:tblGrid>
      <w:tr w:rsidR="00A67243" w:rsidRPr="00286AFC" w:rsidTr="00286AFC">
        <w:trPr>
          <w:trHeight w:val="397"/>
        </w:trPr>
        <w:tc>
          <w:tcPr>
            <w:tcW w:w="3118" w:type="dxa"/>
            <w:shd w:val="clear" w:color="auto" w:fill="000000" w:themeFill="text1"/>
            <w:vAlign w:val="center"/>
          </w:tcPr>
          <w:p w:rsidR="00A67243" w:rsidRPr="00286AFC" w:rsidRDefault="000220D4" w:rsidP="00153098">
            <w:pPr>
              <w:rPr>
                <w:rFonts w:eastAsia="Times New Roman"/>
                <w:b/>
                <w:color w:val="FFFFFF" w:themeColor="background1"/>
                <w:lang w:eastAsia="en-GB"/>
              </w:rPr>
            </w:pPr>
            <w:r w:rsidRPr="00286AFC">
              <w:rPr>
                <w:rFonts w:eastAsia="Times New Roman"/>
                <w:b/>
                <w:color w:val="FFFFFF" w:themeColor="background1"/>
                <w:lang w:eastAsia="en-GB"/>
              </w:rPr>
              <w:t>Potential Activity</w:t>
            </w:r>
          </w:p>
        </w:tc>
        <w:tc>
          <w:tcPr>
            <w:tcW w:w="1134" w:type="dxa"/>
            <w:shd w:val="clear" w:color="auto" w:fill="000000" w:themeFill="text1"/>
            <w:vAlign w:val="center"/>
          </w:tcPr>
          <w:p w:rsidR="00A67243" w:rsidRPr="00286AFC" w:rsidRDefault="000220D4" w:rsidP="00153098">
            <w:pPr>
              <w:rPr>
                <w:rFonts w:eastAsia="Times New Roman"/>
                <w:b/>
                <w:color w:val="FFFFFF" w:themeColor="background1"/>
                <w:lang w:eastAsia="en-GB"/>
              </w:rPr>
            </w:pPr>
            <w:r w:rsidRPr="00286AFC">
              <w:rPr>
                <w:rFonts w:eastAsia="Times New Roman"/>
                <w:b/>
                <w:color w:val="FFFFFF" w:themeColor="background1"/>
                <w:lang w:eastAsia="en-GB"/>
              </w:rPr>
              <w:t>Yes/No</w:t>
            </w:r>
          </w:p>
        </w:tc>
        <w:tc>
          <w:tcPr>
            <w:tcW w:w="4990" w:type="dxa"/>
            <w:shd w:val="clear" w:color="auto" w:fill="000000" w:themeFill="text1"/>
            <w:vAlign w:val="center"/>
          </w:tcPr>
          <w:p w:rsidR="00A67243" w:rsidRPr="00286AFC" w:rsidRDefault="000220D4" w:rsidP="00B22181">
            <w:pPr>
              <w:jc w:val="center"/>
              <w:rPr>
                <w:rFonts w:eastAsia="Times New Roman"/>
                <w:b/>
                <w:color w:val="FFFFFF" w:themeColor="background1"/>
                <w:lang w:eastAsia="en-GB"/>
              </w:rPr>
            </w:pPr>
            <w:r w:rsidRPr="00286AFC">
              <w:rPr>
                <w:rFonts w:eastAsia="Times New Roman"/>
                <w:b/>
                <w:color w:val="FFFFFF" w:themeColor="background1"/>
                <w:lang w:eastAsia="en-GB"/>
              </w:rPr>
              <w:t>Your Plan</w:t>
            </w:r>
          </w:p>
        </w:tc>
      </w:tr>
      <w:tr w:rsidR="000220D4" w:rsidRPr="00286AFC" w:rsidTr="00B22181">
        <w:trPr>
          <w:trHeight w:val="397"/>
        </w:trPr>
        <w:tc>
          <w:tcPr>
            <w:tcW w:w="9242" w:type="dxa"/>
            <w:gridSpan w:val="3"/>
            <w:shd w:val="clear" w:color="auto" w:fill="BFBFBF" w:themeFill="background1" w:themeFillShade="BF"/>
            <w:vAlign w:val="center"/>
          </w:tcPr>
          <w:p w:rsidR="000220D4" w:rsidRPr="00286AFC" w:rsidRDefault="009A2C3F" w:rsidP="009A2C3F">
            <w:pPr>
              <w:rPr>
                <w:rFonts w:eastAsia="Times New Roman"/>
                <w:b/>
                <w:sz w:val="20"/>
                <w:szCs w:val="20"/>
                <w:lang w:eastAsia="en-GB"/>
              </w:rPr>
            </w:pPr>
            <w:r>
              <w:rPr>
                <w:rFonts w:eastAsia="Times New Roman"/>
                <w:b/>
                <w:sz w:val="20"/>
                <w:szCs w:val="20"/>
                <w:lang w:eastAsia="en-GB"/>
              </w:rPr>
              <w:t>For a s</w:t>
            </w:r>
            <w:r w:rsidR="000220D4" w:rsidRPr="00286AFC">
              <w:rPr>
                <w:rFonts w:eastAsia="Times New Roman"/>
                <w:b/>
                <w:sz w:val="20"/>
                <w:szCs w:val="20"/>
                <w:lang w:eastAsia="en-GB"/>
              </w:rPr>
              <w:t>teady flow of new recruits</w:t>
            </w: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b/>
                <w:sz w:val="20"/>
                <w:szCs w:val="20"/>
                <w:lang w:eastAsia="en-GB"/>
              </w:rPr>
            </w:pPr>
            <w:r w:rsidRPr="00286AFC">
              <w:rPr>
                <w:rStyle w:val="Strong"/>
                <w:b w:val="0"/>
                <w:sz w:val="20"/>
                <w:szCs w:val="20"/>
              </w:rPr>
              <w:t>Personal contact</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restart"/>
          </w:tcPr>
          <w:p w:rsidR="00B22181" w:rsidRPr="00286AFC" w:rsidRDefault="00B22181" w:rsidP="00B22181">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b/>
                <w:sz w:val="20"/>
                <w:szCs w:val="20"/>
                <w:lang w:eastAsia="en-GB"/>
              </w:rPr>
            </w:pPr>
            <w:r w:rsidRPr="00286AFC">
              <w:rPr>
                <w:rStyle w:val="Strong"/>
                <w:b w:val="0"/>
                <w:sz w:val="20"/>
                <w:szCs w:val="20"/>
              </w:rPr>
              <w:t>Posters</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Leaflets</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Social Media</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Website</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On-line hobbies listing</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Magazines</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sidRPr="00286AFC">
              <w:rPr>
                <w:rFonts w:eastAsia="Times New Roman"/>
                <w:sz w:val="20"/>
                <w:szCs w:val="20"/>
                <w:lang w:eastAsia="en-GB"/>
              </w:rPr>
              <w:t>Church notices</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B22181" w:rsidRPr="00286AFC" w:rsidTr="00B22181">
        <w:trPr>
          <w:trHeight w:val="283"/>
        </w:trPr>
        <w:tc>
          <w:tcPr>
            <w:tcW w:w="3118" w:type="dxa"/>
            <w:vAlign w:val="center"/>
          </w:tcPr>
          <w:p w:rsidR="00B22181" w:rsidRPr="00286AFC" w:rsidRDefault="00B22181" w:rsidP="00996E28">
            <w:pPr>
              <w:spacing w:line="276" w:lineRule="auto"/>
              <w:rPr>
                <w:rFonts w:eastAsia="Times New Roman"/>
                <w:sz w:val="20"/>
                <w:szCs w:val="20"/>
                <w:lang w:eastAsia="en-GB"/>
              </w:rPr>
            </w:pPr>
            <w:r>
              <w:rPr>
                <w:rFonts w:eastAsia="Times New Roman"/>
                <w:sz w:val="20"/>
                <w:szCs w:val="20"/>
                <w:lang w:eastAsia="en-GB"/>
              </w:rPr>
              <w:t>Experience Day or gift voucher</w:t>
            </w:r>
          </w:p>
        </w:tc>
        <w:tc>
          <w:tcPr>
            <w:tcW w:w="1134" w:type="dxa"/>
            <w:vAlign w:val="center"/>
          </w:tcPr>
          <w:p w:rsidR="00B22181" w:rsidRPr="00286AFC" w:rsidRDefault="00B22181" w:rsidP="00996E28">
            <w:pPr>
              <w:spacing w:line="276" w:lineRule="auto"/>
              <w:rPr>
                <w:rFonts w:eastAsia="Times New Roman"/>
                <w:sz w:val="20"/>
                <w:szCs w:val="20"/>
                <w:lang w:eastAsia="en-GB"/>
              </w:rPr>
            </w:pPr>
          </w:p>
        </w:tc>
        <w:tc>
          <w:tcPr>
            <w:tcW w:w="4990" w:type="dxa"/>
            <w:vMerge/>
            <w:vAlign w:val="center"/>
          </w:tcPr>
          <w:p w:rsidR="00B22181" w:rsidRPr="00286AFC" w:rsidRDefault="00B22181" w:rsidP="00996E28">
            <w:pPr>
              <w:spacing w:line="276" w:lineRule="auto"/>
              <w:rPr>
                <w:rFonts w:eastAsia="Times New Roman"/>
                <w:sz w:val="20"/>
                <w:szCs w:val="20"/>
                <w:lang w:eastAsia="en-GB"/>
              </w:rPr>
            </w:pPr>
          </w:p>
        </w:tc>
      </w:tr>
      <w:tr w:rsidR="000220D4" w:rsidRPr="00286AFC" w:rsidTr="00B22181">
        <w:trPr>
          <w:trHeight w:val="454"/>
        </w:trPr>
        <w:tc>
          <w:tcPr>
            <w:tcW w:w="9242" w:type="dxa"/>
            <w:gridSpan w:val="3"/>
            <w:shd w:val="clear" w:color="auto" w:fill="BFBFBF" w:themeFill="background1" w:themeFillShade="BF"/>
            <w:vAlign w:val="center"/>
          </w:tcPr>
          <w:p w:rsidR="000220D4" w:rsidRPr="00286AFC" w:rsidRDefault="00B22181" w:rsidP="00B22181">
            <w:pPr>
              <w:rPr>
                <w:rFonts w:eastAsia="Times New Roman"/>
                <w:b/>
                <w:sz w:val="20"/>
                <w:szCs w:val="20"/>
                <w:lang w:eastAsia="en-GB"/>
              </w:rPr>
            </w:pPr>
            <w:r>
              <w:rPr>
                <w:rFonts w:eastAsia="Times New Roman"/>
                <w:b/>
                <w:sz w:val="20"/>
                <w:szCs w:val="20"/>
                <w:lang w:eastAsia="en-GB"/>
              </w:rPr>
              <w:t>For a</w:t>
            </w:r>
            <w:r w:rsidR="000220D4" w:rsidRPr="00286AFC">
              <w:rPr>
                <w:rFonts w:eastAsia="Times New Roman"/>
                <w:b/>
                <w:sz w:val="20"/>
                <w:szCs w:val="20"/>
                <w:lang w:eastAsia="en-GB"/>
              </w:rPr>
              <w:t>n injection of new recruits or to build a band from scratch</w:t>
            </w:r>
          </w:p>
        </w:tc>
      </w:tr>
      <w:tr w:rsidR="000220D4" w:rsidRPr="00286AFC" w:rsidTr="00B22181">
        <w:trPr>
          <w:trHeight w:val="283"/>
        </w:trPr>
        <w:tc>
          <w:tcPr>
            <w:tcW w:w="3118" w:type="dxa"/>
            <w:vAlign w:val="center"/>
          </w:tcPr>
          <w:p w:rsidR="000220D4" w:rsidRPr="00286AFC" w:rsidRDefault="00B22181" w:rsidP="00996E28">
            <w:pPr>
              <w:spacing w:line="276" w:lineRule="auto"/>
              <w:rPr>
                <w:rFonts w:eastAsia="Times New Roman"/>
                <w:sz w:val="20"/>
                <w:szCs w:val="20"/>
                <w:lang w:eastAsia="en-GB"/>
              </w:rPr>
            </w:pPr>
            <w:r>
              <w:rPr>
                <w:rFonts w:eastAsia="Times New Roman"/>
                <w:sz w:val="20"/>
                <w:szCs w:val="20"/>
                <w:lang w:eastAsia="en-GB"/>
              </w:rPr>
              <w:t>Church S</w:t>
            </w:r>
            <w:r w:rsidR="000220D4" w:rsidRPr="00286AFC">
              <w:rPr>
                <w:rFonts w:eastAsia="Times New Roman"/>
                <w:sz w:val="20"/>
                <w:szCs w:val="20"/>
                <w:lang w:eastAsia="en-GB"/>
              </w:rPr>
              <w:t>ervice</w:t>
            </w:r>
          </w:p>
        </w:tc>
        <w:tc>
          <w:tcPr>
            <w:tcW w:w="1134" w:type="dxa"/>
            <w:vAlign w:val="center"/>
          </w:tcPr>
          <w:p w:rsidR="000220D4" w:rsidRPr="00286AFC" w:rsidRDefault="000220D4" w:rsidP="00996E28">
            <w:pPr>
              <w:spacing w:line="276" w:lineRule="auto"/>
              <w:rPr>
                <w:rFonts w:eastAsia="Times New Roman"/>
                <w:sz w:val="20"/>
                <w:szCs w:val="20"/>
                <w:lang w:eastAsia="en-GB"/>
              </w:rPr>
            </w:pPr>
          </w:p>
        </w:tc>
        <w:tc>
          <w:tcPr>
            <w:tcW w:w="4990" w:type="dxa"/>
            <w:vAlign w:val="center"/>
          </w:tcPr>
          <w:p w:rsidR="000220D4" w:rsidRPr="00286AFC" w:rsidRDefault="000220D4" w:rsidP="00996E28">
            <w:pPr>
              <w:spacing w:line="276" w:lineRule="auto"/>
              <w:rPr>
                <w:rFonts w:eastAsia="Times New Roman"/>
                <w:sz w:val="20"/>
                <w:szCs w:val="20"/>
                <w:lang w:eastAsia="en-GB"/>
              </w:rPr>
            </w:pPr>
          </w:p>
        </w:tc>
      </w:tr>
      <w:tr w:rsidR="000220D4" w:rsidRPr="00286AFC" w:rsidTr="00B22181">
        <w:trPr>
          <w:trHeight w:val="283"/>
        </w:trPr>
        <w:tc>
          <w:tcPr>
            <w:tcW w:w="3118" w:type="dxa"/>
            <w:vAlign w:val="center"/>
          </w:tcPr>
          <w:p w:rsidR="000220D4" w:rsidRPr="00286AFC" w:rsidRDefault="000220D4" w:rsidP="00996E28">
            <w:pPr>
              <w:spacing w:line="276" w:lineRule="auto"/>
              <w:rPr>
                <w:rFonts w:eastAsia="Times New Roman"/>
                <w:sz w:val="20"/>
                <w:szCs w:val="20"/>
                <w:lang w:eastAsia="en-GB"/>
              </w:rPr>
            </w:pPr>
            <w:r w:rsidRPr="00286AFC">
              <w:rPr>
                <w:rFonts w:eastAsia="Times New Roman"/>
                <w:sz w:val="20"/>
                <w:szCs w:val="20"/>
                <w:lang w:eastAsia="en-GB"/>
              </w:rPr>
              <w:t>Tower open day</w:t>
            </w:r>
          </w:p>
        </w:tc>
        <w:tc>
          <w:tcPr>
            <w:tcW w:w="1134" w:type="dxa"/>
            <w:vAlign w:val="center"/>
          </w:tcPr>
          <w:p w:rsidR="000220D4" w:rsidRPr="00286AFC" w:rsidRDefault="000220D4" w:rsidP="00996E28">
            <w:pPr>
              <w:spacing w:line="276" w:lineRule="auto"/>
              <w:rPr>
                <w:rFonts w:eastAsia="Times New Roman"/>
                <w:sz w:val="20"/>
                <w:szCs w:val="20"/>
                <w:lang w:eastAsia="en-GB"/>
              </w:rPr>
            </w:pPr>
          </w:p>
        </w:tc>
        <w:tc>
          <w:tcPr>
            <w:tcW w:w="4990" w:type="dxa"/>
            <w:vAlign w:val="center"/>
          </w:tcPr>
          <w:p w:rsidR="000220D4" w:rsidRPr="00286AFC" w:rsidRDefault="000220D4" w:rsidP="00996E28">
            <w:pPr>
              <w:spacing w:line="276" w:lineRule="auto"/>
              <w:rPr>
                <w:rFonts w:eastAsia="Times New Roman"/>
                <w:sz w:val="20"/>
                <w:szCs w:val="20"/>
                <w:lang w:eastAsia="en-GB"/>
              </w:rPr>
            </w:pPr>
          </w:p>
        </w:tc>
      </w:tr>
      <w:tr w:rsidR="000220D4" w:rsidRPr="00286AFC" w:rsidTr="00B22181">
        <w:trPr>
          <w:trHeight w:val="283"/>
        </w:trPr>
        <w:tc>
          <w:tcPr>
            <w:tcW w:w="3118" w:type="dxa"/>
            <w:vAlign w:val="center"/>
          </w:tcPr>
          <w:p w:rsidR="000220D4" w:rsidRPr="00286AFC" w:rsidRDefault="000220D4" w:rsidP="00996E28">
            <w:pPr>
              <w:spacing w:line="276" w:lineRule="auto"/>
              <w:rPr>
                <w:rFonts w:eastAsia="Times New Roman"/>
                <w:sz w:val="20"/>
                <w:szCs w:val="20"/>
                <w:lang w:eastAsia="en-GB"/>
              </w:rPr>
            </w:pPr>
            <w:r w:rsidRPr="00286AFC">
              <w:rPr>
                <w:rFonts w:eastAsia="Times New Roman"/>
                <w:sz w:val="20"/>
                <w:szCs w:val="20"/>
                <w:lang w:eastAsia="en-GB"/>
              </w:rPr>
              <w:t>Mini-ring at an event</w:t>
            </w:r>
          </w:p>
        </w:tc>
        <w:tc>
          <w:tcPr>
            <w:tcW w:w="1134" w:type="dxa"/>
            <w:vAlign w:val="center"/>
          </w:tcPr>
          <w:p w:rsidR="000220D4" w:rsidRPr="00286AFC" w:rsidRDefault="000220D4" w:rsidP="00996E28">
            <w:pPr>
              <w:spacing w:line="276" w:lineRule="auto"/>
              <w:rPr>
                <w:rFonts w:eastAsia="Times New Roman"/>
                <w:sz w:val="20"/>
                <w:szCs w:val="20"/>
                <w:lang w:eastAsia="en-GB"/>
              </w:rPr>
            </w:pPr>
          </w:p>
        </w:tc>
        <w:tc>
          <w:tcPr>
            <w:tcW w:w="4990" w:type="dxa"/>
            <w:vAlign w:val="center"/>
          </w:tcPr>
          <w:p w:rsidR="000220D4" w:rsidRPr="00286AFC" w:rsidRDefault="000220D4" w:rsidP="00996E28">
            <w:pPr>
              <w:spacing w:line="276" w:lineRule="auto"/>
              <w:rPr>
                <w:rFonts w:eastAsia="Times New Roman"/>
                <w:sz w:val="20"/>
                <w:szCs w:val="20"/>
                <w:lang w:eastAsia="en-GB"/>
              </w:rPr>
            </w:pPr>
          </w:p>
        </w:tc>
      </w:tr>
    </w:tbl>
    <w:p w:rsidR="00A67243" w:rsidRDefault="00A67243" w:rsidP="00C744C1">
      <w:pPr>
        <w:spacing w:after="0"/>
        <w:rPr>
          <w:rFonts w:eastAsia="Times New Roman"/>
          <w:sz w:val="20"/>
          <w:szCs w:val="20"/>
          <w:lang w:eastAsia="en-GB"/>
        </w:rPr>
      </w:pPr>
    </w:p>
    <w:p w:rsidR="0089119D" w:rsidRDefault="007922A8" w:rsidP="00B83248">
      <w:pPr>
        <w:pStyle w:val="ListParagraph"/>
        <w:numPr>
          <w:ilvl w:val="0"/>
          <w:numId w:val="14"/>
        </w:numPr>
        <w:spacing w:after="0" w:line="240" w:lineRule="auto"/>
        <w:ind w:left="0" w:hanging="426"/>
        <w:outlineLvl w:val="2"/>
        <w:rPr>
          <w:b/>
        </w:rPr>
      </w:pPr>
      <w:r w:rsidRPr="007922A8">
        <w:rPr>
          <w:b/>
        </w:rPr>
        <w:t>Publicity</w:t>
      </w:r>
    </w:p>
    <w:p w:rsidR="00996E28" w:rsidRPr="00111DDE" w:rsidRDefault="00996E28" w:rsidP="00111DDE">
      <w:pPr>
        <w:spacing w:after="0" w:line="240" w:lineRule="auto"/>
        <w:outlineLvl w:val="2"/>
        <w:rPr>
          <w:sz w:val="20"/>
          <w:szCs w:val="20"/>
        </w:rPr>
      </w:pPr>
    </w:p>
    <w:p w:rsidR="00EC13CF" w:rsidRPr="00EC13CF" w:rsidRDefault="00EC13CF" w:rsidP="00EC13CF">
      <w:pPr>
        <w:spacing w:after="0"/>
        <w:rPr>
          <w:sz w:val="20"/>
          <w:szCs w:val="20"/>
        </w:rPr>
      </w:pPr>
      <w:r w:rsidRPr="00EC13CF">
        <w:rPr>
          <w:b/>
          <w:sz w:val="20"/>
          <w:szCs w:val="20"/>
        </w:rPr>
        <w:t>Be specific in your message</w:t>
      </w:r>
      <w:r w:rsidRPr="00EC13CF">
        <w:rPr>
          <w:sz w:val="20"/>
          <w:szCs w:val="20"/>
        </w:rPr>
        <w:t>. You may have a tower open day just for public interest but if you also wish to recruit new ringers make sure you say so in your publicity literature.</w:t>
      </w:r>
    </w:p>
    <w:p w:rsidR="00EC13CF" w:rsidRPr="00EC13CF" w:rsidRDefault="00EC13CF" w:rsidP="00EC13CF">
      <w:pPr>
        <w:spacing w:after="0"/>
        <w:rPr>
          <w:sz w:val="20"/>
          <w:szCs w:val="20"/>
        </w:rPr>
      </w:pPr>
    </w:p>
    <w:p w:rsidR="00EC13CF" w:rsidRPr="00EC13CF" w:rsidRDefault="00EC13CF" w:rsidP="00EC13CF">
      <w:pPr>
        <w:spacing w:after="0"/>
        <w:rPr>
          <w:sz w:val="20"/>
          <w:szCs w:val="20"/>
        </w:rPr>
      </w:pPr>
      <w:r w:rsidRPr="00EC13CF">
        <w:rPr>
          <w:b/>
          <w:sz w:val="20"/>
          <w:szCs w:val="20"/>
        </w:rPr>
        <w:t>Use the right medium</w:t>
      </w:r>
      <w:r w:rsidRPr="00EC13CF">
        <w:rPr>
          <w:sz w:val="20"/>
          <w:szCs w:val="20"/>
        </w:rPr>
        <w:t>. If you’re recruiting school children you need to talk to the parents. It is rarely any good approaching the children without their parents. The children are often keen to try anything on offer, but when they ask their parents if they can attend ringing lessons, the parents are suspicious of religion/expense/time commitments and say no.</w:t>
      </w:r>
    </w:p>
    <w:p w:rsidR="00EC13CF" w:rsidRPr="00EC13CF" w:rsidRDefault="00EC13CF" w:rsidP="00EC13CF">
      <w:pPr>
        <w:spacing w:after="0"/>
        <w:rPr>
          <w:sz w:val="20"/>
          <w:szCs w:val="20"/>
        </w:rPr>
      </w:pPr>
    </w:p>
    <w:p w:rsidR="00807FB8" w:rsidRPr="00A922C6" w:rsidRDefault="00EC13CF" w:rsidP="00EC13CF">
      <w:pPr>
        <w:spacing w:after="0"/>
        <w:rPr>
          <w:sz w:val="20"/>
          <w:szCs w:val="20"/>
        </w:rPr>
      </w:pPr>
      <w:r w:rsidRPr="00EC13CF">
        <w:rPr>
          <w:b/>
          <w:sz w:val="20"/>
          <w:szCs w:val="20"/>
        </w:rPr>
        <w:t>Have a clear call to action</w:t>
      </w:r>
      <w:r w:rsidRPr="00EC13CF">
        <w:rPr>
          <w:sz w:val="20"/>
          <w:szCs w:val="20"/>
        </w:rPr>
        <w:t>. Giving a talk to the U3A? At the end of the talk</w:t>
      </w:r>
      <w:r>
        <w:rPr>
          <w:sz w:val="20"/>
          <w:szCs w:val="20"/>
        </w:rPr>
        <w:t>,</w:t>
      </w:r>
      <w:r w:rsidRPr="00EC13CF">
        <w:rPr>
          <w:sz w:val="20"/>
          <w:szCs w:val="20"/>
        </w:rPr>
        <w:t xml:space="preserve"> offer a tast</w:t>
      </w:r>
      <w:r>
        <w:rPr>
          <w:sz w:val="20"/>
          <w:szCs w:val="20"/>
        </w:rPr>
        <w:t xml:space="preserve">er session on a specific date. </w:t>
      </w:r>
      <w:r w:rsidRPr="00EC13CF">
        <w:rPr>
          <w:sz w:val="20"/>
          <w:szCs w:val="20"/>
        </w:rPr>
        <w:t>Give out leaflets and collect contact details of those coming. The invite is what turns interest into action.</w:t>
      </w:r>
    </w:p>
    <w:p w:rsidR="00807FB8" w:rsidRDefault="00807FB8" w:rsidP="0089119D">
      <w:pPr>
        <w:spacing w:after="0"/>
        <w:rPr>
          <w:sz w:val="20"/>
          <w:szCs w:val="20"/>
        </w:rPr>
      </w:pPr>
    </w:p>
    <w:tbl>
      <w:tblPr>
        <w:tblStyle w:val="TableGrid"/>
        <w:tblW w:w="9180" w:type="dxa"/>
        <w:tblInd w:w="108" w:type="dxa"/>
        <w:tblLook w:val="04A0"/>
      </w:tblPr>
      <w:tblGrid>
        <w:gridCol w:w="4590"/>
        <w:gridCol w:w="4590"/>
      </w:tblGrid>
      <w:tr w:rsidR="00807FB8" w:rsidRPr="00153098" w:rsidTr="00153098">
        <w:trPr>
          <w:trHeight w:val="397"/>
        </w:trPr>
        <w:tc>
          <w:tcPr>
            <w:tcW w:w="4590" w:type="dxa"/>
            <w:shd w:val="clear" w:color="auto" w:fill="000000" w:themeFill="text1"/>
            <w:vAlign w:val="center"/>
          </w:tcPr>
          <w:p w:rsidR="00807FB8" w:rsidRPr="00153098" w:rsidRDefault="00807FB8" w:rsidP="00153098">
            <w:pPr>
              <w:rPr>
                <w:rFonts w:eastAsia="Times New Roman"/>
                <w:b/>
                <w:color w:val="FFFFFF" w:themeColor="background1"/>
                <w:lang w:eastAsia="en-GB"/>
              </w:rPr>
            </w:pPr>
            <w:r w:rsidRPr="00153098">
              <w:rPr>
                <w:rFonts w:eastAsia="Times New Roman"/>
                <w:b/>
                <w:color w:val="FFFFFF" w:themeColor="background1"/>
                <w:lang w:eastAsia="en-GB"/>
              </w:rPr>
              <w:t>Communication channel</w:t>
            </w:r>
          </w:p>
        </w:tc>
        <w:tc>
          <w:tcPr>
            <w:tcW w:w="4590" w:type="dxa"/>
            <w:shd w:val="clear" w:color="auto" w:fill="000000" w:themeFill="text1"/>
            <w:vAlign w:val="center"/>
          </w:tcPr>
          <w:p w:rsidR="00807FB8" w:rsidRPr="00153098" w:rsidRDefault="00624FD8" w:rsidP="00EC13CF">
            <w:pPr>
              <w:jc w:val="center"/>
              <w:rPr>
                <w:rFonts w:eastAsia="Times New Roman"/>
                <w:b/>
                <w:color w:val="FFFFFF" w:themeColor="background1"/>
                <w:lang w:eastAsia="en-GB"/>
              </w:rPr>
            </w:pPr>
            <w:r>
              <w:rPr>
                <w:rFonts w:eastAsia="Times New Roman"/>
                <w:b/>
                <w:color w:val="FFFFFF" w:themeColor="background1"/>
                <w:lang w:eastAsia="en-GB"/>
              </w:rPr>
              <w:t>Your plan</w:t>
            </w:r>
          </w:p>
        </w:tc>
      </w:tr>
      <w:tr w:rsidR="00EC13CF" w:rsidTr="00EC13CF">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Personal contact / invitation</w:t>
            </w:r>
          </w:p>
        </w:tc>
        <w:tc>
          <w:tcPr>
            <w:tcW w:w="4590" w:type="dxa"/>
            <w:vMerge w:val="restart"/>
          </w:tcPr>
          <w:p w:rsidR="00EC13CF" w:rsidRDefault="00EC13CF" w:rsidP="00EC13CF">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Websites</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Social Media</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Press - local newspapers &amp; radio</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Posters</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Leaflets</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Displays</w:t>
            </w:r>
          </w:p>
        </w:tc>
        <w:tc>
          <w:tcPr>
            <w:tcW w:w="4590" w:type="dxa"/>
            <w:vMerge/>
            <w:vAlign w:val="center"/>
          </w:tcPr>
          <w:p w:rsidR="00EC13CF" w:rsidRDefault="00EC13CF" w:rsidP="00996E28">
            <w:pPr>
              <w:spacing w:line="276" w:lineRule="auto"/>
              <w:rPr>
                <w:rFonts w:eastAsia="Times New Roman"/>
                <w:sz w:val="20"/>
                <w:szCs w:val="20"/>
                <w:lang w:eastAsia="en-GB"/>
              </w:rPr>
            </w:pPr>
          </w:p>
        </w:tc>
      </w:tr>
      <w:tr w:rsidR="00EC13CF" w:rsidTr="00996E28">
        <w:trPr>
          <w:trHeight w:val="283"/>
        </w:trPr>
        <w:tc>
          <w:tcPr>
            <w:tcW w:w="4590" w:type="dxa"/>
            <w:vAlign w:val="center"/>
          </w:tcPr>
          <w:p w:rsidR="00EC13CF" w:rsidRDefault="00EC13CF" w:rsidP="00996E28">
            <w:pPr>
              <w:spacing w:line="276" w:lineRule="auto"/>
              <w:rPr>
                <w:rFonts w:eastAsia="Times New Roman"/>
                <w:sz w:val="20"/>
                <w:szCs w:val="20"/>
                <w:lang w:eastAsia="en-GB"/>
              </w:rPr>
            </w:pPr>
            <w:r>
              <w:rPr>
                <w:rFonts w:eastAsia="Times New Roman"/>
                <w:sz w:val="20"/>
                <w:szCs w:val="20"/>
                <w:lang w:eastAsia="en-GB"/>
              </w:rPr>
              <w:t>Talks</w:t>
            </w:r>
          </w:p>
        </w:tc>
        <w:tc>
          <w:tcPr>
            <w:tcW w:w="4590" w:type="dxa"/>
            <w:vMerge/>
            <w:vAlign w:val="center"/>
          </w:tcPr>
          <w:p w:rsidR="00EC13CF" w:rsidRDefault="00EC13CF" w:rsidP="00996E28">
            <w:pPr>
              <w:spacing w:line="276" w:lineRule="auto"/>
              <w:rPr>
                <w:rFonts w:eastAsia="Times New Roman"/>
                <w:sz w:val="20"/>
                <w:szCs w:val="20"/>
                <w:lang w:eastAsia="en-GB"/>
              </w:rPr>
            </w:pPr>
          </w:p>
        </w:tc>
      </w:tr>
    </w:tbl>
    <w:p w:rsidR="007922A8" w:rsidRPr="00C744C1" w:rsidRDefault="007922A8" w:rsidP="0089119D">
      <w:pPr>
        <w:spacing w:after="0"/>
        <w:rPr>
          <w:sz w:val="20"/>
          <w:szCs w:val="20"/>
        </w:rPr>
      </w:pPr>
    </w:p>
    <w:p w:rsidR="00D02EF2" w:rsidRDefault="00A67243" w:rsidP="00B83248">
      <w:pPr>
        <w:pStyle w:val="ListParagraph"/>
        <w:numPr>
          <w:ilvl w:val="0"/>
          <w:numId w:val="14"/>
        </w:numPr>
        <w:spacing w:after="0" w:line="240" w:lineRule="auto"/>
        <w:ind w:left="0" w:hanging="426"/>
        <w:outlineLvl w:val="2"/>
        <w:rPr>
          <w:b/>
        </w:rPr>
      </w:pPr>
      <w:r>
        <w:rPr>
          <w:b/>
        </w:rPr>
        <w:t>The Event</w:t>
      </w:r>
    </w:p>
    <w:p w:rsidR="00996E28" w:rsidRDefault="00996E28" w:rsidP="00111DDE">
      <w:pPr>
        <w:spacing w:after="0" w:line="240" w:lineRule="auto"/>
        <w:outlineLvl w:val="2"/>
        <w:rPr>
          <w:sz w:val="20"/>
          <w:szCs w:val="20"/>
        </w:rPr>
      </w:pPr>
    </w:p>
    <w:p w:rsidR="00DF60C0" w:rsidRPr="00DF60C0" w:rsidRDefault="00DF60C0" w:rsidP="00DF60C0">
      <w:pPr>
        <w:pStyle w:val="ListParagraph"/>
        <w:numPr>
          <w:ilvl w:val="0"/>
          <w:numId w:val="7"/>
        </w:numPr>
        <w:spacing w:after="0"/>
        <w:rPr>
          <w:rFonts w:eastAsia="Times New Roman"/>
          <w:sz w:val="20"/>
          <w:szCs w:val="20"/>
          <w:lang w:eastAsia="en-GB"/>
        </w:rPr>
      </w:pPr>
      <w:r w:rsidRPr="00DF60C0">
        <w:rPr>
          <w:rFonts w:eastAsia="Times New Roman"/>
          <w:sz w:val="20"/>
          <w:szCs w:val="20"/>
          <w:lang w:eastAsia="en-GB"/>
        </w:rPr>
        <w:t xml:space="preserve">Be professional and </w:t>
      </w:r>
      <w:r>
        <w:rPr>
          <w:rFonts w:eastAsia="Times New Roman"/>
          <w:sz w:val="20"/>
          <w:szCs w:val="20"/>
          <w:lang w:eastAsia="en-GB"/>
        </w:rPr>
        <w:t>b</w:t>
      </w:r>
      <w:r w:rsidRPr="00DF60C0">
        <w:rPr>
          <w:rFonts w:eastAsia="Times New Roman"/>
          <w:sz w:val="20"/>
          <w:szCs w:val="20"/>
          <w:lang w:eastAsia="en-GB"/>
        </w:rPr>
        <w:t>e welcoming</w:t>
      </w:r>
      <w:r w:rsidR="00C022C4">
        <w:rPr>
          <w:rFonts w:eastAsia="Times New Roman"/>
          <w:sz w:val="20"/>
          <w:szCs w:val="20"/>
          <w:lang w:eastAsia="en-GB"/>
        </w:rPr>
        <w:t>.</w:t>
      </w:r>
    </w:p>
    <w:p w:rsidR="00DF60C0" w:rsidRDefault="00DF60C0" w:rsidP="00DF60C0">
      <w:pPr>
        <w:pStyle w:val="ListParagraph"/>
        <w:numPr>
          <w:ilvl w:val="0"/>
          <w:numId w:val="7"/>
        </w:numPr>
        <w:spacing w:after="0"/>
        <w:rPr>
          <w:rFonts w:eastAsia="Times New Roman"/>
          <w:sz w:val="20"/>
          <w:szCs w:val="20"/>
          <w:lang w:eastAsia="en-GB"/>
        </w:rPr>
      </w:pPr>
      <w:r w:rsidRPr="00A922C6">
        <w:rPr>
          <w:rFonts w:eastAsia="Times New Roman"/>
          <w:sz w:val="20"/>
          <w:szCs w:val="20"/>
          <w:lang w:eastAsia="en-GB"/>
        </w:rPr>
        <w:t>U</w:t>
      </w:r>
      <w:r w:rsidR="005646D3" w:rsidRPr="00A922C6">
        <w:rPr>
          <w:rFonts w:eastAsia="Times New Roman"/>
          <w:bCs/>
          <w:sz w:val="20"/>
          <w:szCs w:val="20"/>
          <w:lang w:eastAsia="en-GB"/>
        </w:rPr>
        <w:t>se people to their best effect</w:t>
      </w:r>
      <w:r w:rsidR="005646D3" w:rsidRPr="00DF60C0">
        <w:rPr>
          <w:rFonts w:eastAsia="Times New Roman"/>
          <w:sz w:val="20"/>
          <w:szCs w:val="20"/>
          <w:lang w:eastAsia="en-GB"/>
        </w:rPr>
        <w:t xml:space="preserve"> – some people will be more suited to meeting the public, some w</w:t>
      </w:r>
      <w:r w:rsidR="002A6A52">
        <w:rPr>
          <w:rFonts w:eastAsia="Times New Roman"/>
          <w:sz w:val="20"/>
          <w:szCs w:val="20"/>
          <w:lang w:eastAsia="en-GB"/>
        </w:rPr>
        <w:t>ould prefer to stay in the back</w:t>
      </w:r>
      <w:r w:rsidR="005646D3" w:rsidRPr="00DF60C0">
        <w:rPr>
          <w:rFonts w:eastAsia="Times New Roman"/>
          <w:sz w:val="20"/>
          <w:szCs w:val="20"/>
          <w:lang w:eastAsia="en-GB"/>
        </w:rPr>
        <w:t>ground, making refresh</w:t>
      </w:r>
      <w:r>
        <w:rPr>
          <w:rFonts w:eastAsia="Times New Roman"/>
          <w:sz w:val="20"/>
          <w:szCs w:val="20"/>
          <w:lang w:eastAsia="en-GB"/>
        </w:rPr>
        <w:t>ments or demonstrating ringing.</w:t>
      </w:r>
    </w:p>
    <w:p w:rsidR="005646D3" w:rsidRDefault="005646D3" w:rsidP="00DF60C0">
      <w:pPr>
        <w:pStyle w:val="ListParagraph"/>
        <w:numPr>
          <w:ilvl w:val="0"/>
          <w:numId w:val="7"/>
        </w:numPr>
        <w:spacing w:after="0"/>
        <w:rPr>
          <w:rFonts w:eastAsia="Times New Roman"/>
          <w:sz w:val="20"/>
          <w:szCs w:val="20"/>
          <w:lang w:eastAsia="en-GB"/>
        </w:rPr>
      </w:pPr>
      <w:r w:rsidRPr="00DF60C0">
        <w:rPr>
          <w:rFonts w:eastAsia="Times New Roman"/>
          <w:sz w:val="20"/>
          <w:szCs w:val="20"/>
          <w:lang w:eastAsia="en-GB"/>
        </w:rPr>
        <w:t xml:space="preserve">Check your plans out with a non-ringer, </w:t>
      </w:r>
      <w:r w:rsidR="002A6A52">
        <w:rPr>
          <w:rFonts w:eastAsia="Times New Roman"/>
          <w:sz w:val="20"/>
          <w:szCs w:val="20"/>
          <w:lang w:eastAsia="en-GB"/>
        </w:rPr>
        <w:t>ask</w:t>
      </w:r>
      <w:r w:rsidRPr="00DF60C0">
        <w:rPr>
          <w:rFonts w:eastAsia="Times New Roman"/>
          <w:sz w:val="20"/>
          <w:szCs w:val="20"/>
          <w:lang w:eastAsia="en-GB"/>
        </w:rPr>
        <w:t xml:space="preserve"> what they think.</w:t>
      </w:r>
    </w:p>
    <w:p w:rsidR="00231F1A" w:rsidRDefault="00231F1A" w:rsidP="00DF60C0">
      <w:pPr>
        <w:pStyle w:val="ListParagraph"/>
        <w:numPr>
          <w:ilvl w:val="0"/>
          <w:numId w:val="7"/>
        </w:numPr>
        <w:spacing w:after="0"/>
        <w:rPr>
          <w:rFonts w:eastAsia="Times New Roman"/>
          <w:sz w:val="20"/>
          <w:szCs w:val="20"/>
          <w:lang w:eastAsia="en-GB"/>
        </w:rPr>
      </w:pPr>
      <w:r>
        <w:rPr>
          <w:rFonts w:eastAsia="Times New Roman"/>
          <w:sz w:val="20"/>
          <w:szCs w:val="20"/>
          <w:lang w:eastAsia="en-GB"/>
        </w:rPr>
        <w:t>Ensure you have fulfilled all safeguarding and H&amp;S requirements.</w:t>
      </w:r>
    </w:p>
    <w:p w:rsidR="00231F1A" w:rsidRDefault="00231F1A" w:rsidP="00DF60C0">
      <w:pPr>
        <w:pStyle w:val="ListParagraph"/>
        <w:numPr>
          <w:ilvl w:val="0"/>
          <w:numId w:val="7"/>
        </w:numPr>
        <w:spacing w:after="0"/>
        <w:rPr>
          <w:rFonts w:eastAsia="Times New Roman"/>
          <w:sz w:val="20"/>
          <w:szCs w:val="20"/>
          <w:lang w:eastAsia="en-GB"/>
        </w:rPr>
      </w:pPr>
      <w:r>
        <w:rPr>
          <w:rFonts w:eastAsia="Times New Roman"/>
          <w:sz w:val="20"/>
          <w:szCs w:val="20"/>
          <w:lang w:eastAsia="en-GB"/>
        </w:rPr>
        <w:t>Collect names, emails, Facebook names and phone numbers. Delegate this task to someone and make sure you can read their writing!</w:t>
      </w:r>
    </w:p>
    <w:tbl>
      <w:tblPr>
        <w:tblStyle w:val="TableGrid"/>
        <w:tblW w:w="9242" w:type="dxa"/>
        <w:tblInd w:w="108" w:type="dxa"/>
        <w:tblLook w:val="04A0"/>
      </w:tblPr>
      <w:tblGrid>
        <w:gridCol w:w="3790"/>
        <w:gridCol w:w="1118"/>
        <w:gridCol w:w="4334"/>
      </w:tblGrid>
      <w:tr w:rsidR="00EC13CF" w:rsidRPr="00153098" w:rsidTr="00EC13CF">
        <w:trPr>
          <w:trHeight w:val="397"/>
        </w:trPr>
        <w:tc>
          <w:tcPr>
            <w:tcW w:w="4195" w:type="dxa"/>
            <w:shd w:val="clear" w:color="auto" w:fill="000000" w:themeFill="text1"/>
            <w:vAlign w:val="center"/>
          </w:tcPr>
          <w:p w:rsidR="00EC13CF" w:rsidRPr="00153098" w:rsidRDefault="00EC13CF" w:rsidP="00286AFC">
            <w:pPr>
              <w:pStyle w:val="ListParagraph"/>
              <w:ind w:left="0"/>
              <w:rPr>
                <w:rFonts w:eastAsia="Times New Roman"/>
                <w:b/>
                <w:color w:val="FFFFFF" w:themeColor="background1"/>
                <w:lang w:eastAsia="en-GB"/>
              </w:rPr>
            </w:pPr>
            <w:r>
              <w:rPr>
                <w:rFonts w:eastAsia="Times New Roman"/>
                <w:b/>
                <w:color w:val="FFFFFF" w:themeColor="background1"/>
                <w:lang w:eastAsia="en-GB"/>
              </w:rPr>
              <w:t>Action</w:t>
            </w:r>
          </w:p>
        </w:tc>
        <w:tc>
          <w:tcPr>
            <w:tcW w:w="1134" w:type="dxa"/>
            <w:shd w:val="clear" w:color="auto" w:fill="000000" w:themeFill="text1"/>
            <w:vAlign w:val="center"/>
          </w:tcPr>
          <w:p w:rsidR="00EC13CF" w:rsidRDefault="00EC13CF" w:rsidP="00EC13CF">
            <w:pPr>
              <w:pStyle w:val="ListParagraph"/>
              <w:ind w:left="0"/>
              <w:rPr>
                <w:rFonts w:eastAsia="Times New Roman"/>
                <w:b/>
                <w:color w:val="FFFFFF" w:themeColor="background1"/>
                <w:lang w:eastAsia="en-GB"/>
              </w:rPr>
            </w:pPr>
            <w:r w:rsidRPr="00286AFC">
              <w:rPr>
                <w:rFonts w:eastAsia="Times New Roman"/>
                <w:b/>
                <w:color w:val="FFFFFF" w:themeColor="background1"/>
                <w:lang w:eastAsia="en-GB"/>
              </w:rPr>
              <w:t>Yes/No</w:t>
            </w:r>
          </w:p>
        </w:tc>
        <w:tc>
          <w:tcPr>
            <w:tcW w:w="4989" w:type="dxa"/>
            <w:shd w:val="clear" w:color="auto" w:fill="000000" w:themeFill="text1"/>
            <w:vAlign w:val="center"/>
          </w:tcPr>
          <w:p w:rsidR="00EC13CF" w:rsidRPr="00153098" w:rsidRDefault="00EC13CF" w:rsidP="00EC13CF">
            <w:pPr>
              <w:pStyle w:val="ListParagraph"/>
              <w:ind w:left="0"/>
              <w:jc w:val="center"/>
              <w:rPr>
                <w:rFonts w:eastAsia="Times New Roman"/>
                <w:b/>
                <w:color w:val="FFFFFF" w:themeColor="background1"/>
                <w:lang w:eastAsia="en-GB"/>
              </w:rPr>
            </w:pPr>
            <w:r>
              <w:rPr>
                <w:rFonts w:eastAsia="Times New Roman"/>
                <w:b/>
                <w:color w:val="FFFFFF" w:themeColor="background1"/>
                <w:lang w:eastAsia="en-GB"/>
              </w:rPr>
              <w:t>Your Plan</w:t>
            </w: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Date agreed with Church and any helpers?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restart"/>
          </w:tcPr>
          <w:p w:rsidR="00EC13CF" w:rsidRDefault="00EC13CF" w:rsidP="00EC13CF">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Venue cleaned and welcoming?</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Safeguarding and H&amp;S requirements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Display boards and information</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Leaflets and booklets on bell ringing</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Refreshments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Talks and demonstrations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996E28">
            <w:pPr>
              <w:pStyle w:val="ListParagraph"/>
              <w:spacing w:line="276" w:lineRule="auto"/>
              <w:ind w:left="0"/>
              <w:rPr>
                <w:rFonts w:eastAsia="Times New Roman"/>
                <w:sz w:val="20"/>
                <w:szCs w:val="20"/>
                <w:lang w:eastAsia="en-GB"/>
              </w:rPr>
            </w:pPr>
            <w:r>
              <w:rPr>
                <w:rFonts w:eastAsia="Times New Roman"/>
                <w:sz w:val="20"/>
                <w:szCs w:val="20"/>
                <w:lang w:eastAsia="en-GB"/>
              </w:rPr>
              <w:t>Ringing props – history, ringing hardware (e.g. broken stays), photos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AB077B">
            <w:pPr>
              <w:pStyle w:val="ListParagraph"/>
              <w:spacing w:line="276" w:lineRule="auto"/>
              <w:ind w:left="0"/>
              <w:rPr>
                <w:rFonts w:eastAsia="Times New Roman"/>
                <w:sz w:val="20"/>
                <w:szCs w:val="20"/>
                <w:lang w:eastAsia="en-GB"/>
              </w:rPr>
            </w:pPr>
            <w:r>
              <w:rPr>
                <w:rFonts w:eastAsia="Times New Roman"/>
                <w:sz w:val="20"/>
                <w:szCs w:val="20"/>
                <w:lang w:eastAsia="en-GB"/>
              </w:rPr>
              <w:t>Post-event publicity including photos to share on social media and press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r w:rsidR="00EC13CF" w:rsidTr="00EC13CF">
        <w:trPr>
          <w:trHeight w:val="283"/>
        </w:trPr>
        <w:tc>
          <w:tcPr>
            <w:tcW w:w="4195" w:type="dxa"/>
            <w:vAlign w:val="center"/>
          </w:tcPr>
          <w:p w:rsidR="00EC13CF" w:rsidRDefault="00EC13CF" w:rsidP="00EC13CF">
            <w:pPr>
              <w:ind w:left="34"/>
              <w:rPr>
                <w:rFonts w:eastAsia="Times New Roman"/>
                <w:sz w:val="20"/>
                <w:szCs w:val="20"/>
                <w:lang w:eastAsia="en-GB"/>
              </w:rPr>
            </w:pPr>
            <w:r w:rsidRPr="00AB077B">
              <w:rPr>
                <w:rFonts w:eastAsia="Times New Roman"/>
                <w:sz w:val="20"/>
                <w:szCs w:val="20"/>
                <w:lang w:eastAsia="en-GB"/>
              </w:rPr>
              <w:t xml:space="preserve">Collect names, emails, </w:t>
            </w:r>
            <w:proofErr w:type="spellStart"/>
            <w:r w:rsidRPr="00AB077B">
              <w:rPr>
                <w:rFonts w:eastAsia="Times New Roman"/>
                <w:sz w:val="20"/>
                <w:szCs w:val="20"/>
                <w:lang w:eastAsia="en-GB"/>
              </w:rPr>
              <w:t>Facebook</w:t>
            </w:r>
            <w:proofErr w:type="spellEnd"/>
            <w:r w:rsidRPr="00AB077B">
              <w:rPr>
                <w:rFonts w:eastAsia="Times New Roman"/>
                <w:sz w:val="20"/>
                <w:szCs w:val="20"/>
                <w:lang w:eastAsia="en-GB"/>
              </w:rPr>
              <w:t xml:space="preserve"> names and phone numbers</w:t>
            </w:r>
          </w:p>
        </w:tc>
        <w:tc>
          <w:tcPr>
            <w:tcW w:w="1134" w:type="dxa"/>
          </w:tcPr>
          <w:p w:rsidR="00EC13CF" w:rsidRDefault="00EC13CF" w:rsidP="00996E28">
            <w:pPr>
              <w:pStyle w:val="ListParagraph"/>
              <w:spacing w:line="276" w:lineRule="auto"/>
              <w:ind w:left="0"/>
              <w:rPr>
                <w:rFonts w:eastAsia="Times New Roman"/>
                <w:sz w:val="20"/>
                <w:szCs w:val="20"/>
                <w:lang w:eastAsia="en-GB"/>
              </w:rPr>
            </w:pPr>
          </w:p>
        </w:tc>
        <w:tc>
          <w:tcPr>
            <w:tcW w:w="4989" w:type="dxa"/>
            <w:vMerge/>
            <w:vAlign w:val="center"/>
          </w:tcPr>
          <w:p w:rsidR="00EC13CF" w:rsidRDefault="00EC13CF" w:rsidP="00996E28">
            <w:pPr>
              <w:pStyle w:val="ListParagraph"/>
              <w:spacing w:line="276" w:lineRule="auto"/>
              <w:ind w:left="0"/>
              <w:rPr>
                <w:rFonts w:eastAsia="Times New Roman"/>
                <w:sz w:val="20"/>
                <w:szCs w:val="20"/>
                <w:lang w:eastAsia="en-GB"/>
              </w:rPr>
            </w:pPr>
          </w:p>
        </w:tc>
      </w:tr>
    </w:tbl>
    <w:p w:rsidR="00264C78" w:rsidRDefault="00264C78" w:rsidP="00C744C1">
      <w:pPr>
        <w:spacing w:after="0"/>
        <w:rPr>
          <w:b/>
        </w:rPr>
      </w:pPr>
      <w:bookmarkStart w:id="0" w:name="_GoBack"/>
      <w:bookmarkEnd w:id="0"/>
    </w:p>
    <w:p w:rsidR="00D02EF2" w:rsidRPr="00A67243" w:rsidRDefault="00D02EF2" w:rsidP="00B83248">
      <w:pPr>
        <w:pStyle w:val="ListParagraph"/>
        <w:numPr>
          <w:ilvl w:val="0"/>
          <w:numId w:val="14"/>
        </w:numPr>
        <w:spacing w:after="0" w:line="240" w:lineRule="auto"/>
        <w:ind w:left="0" w:hanging="426"/>
        <w:outlineLvl w:val="2"/>
        <w:rPr>
          <w:b/>
        </w:rPr>
      </w:pPr>
      <w:r w:rsidRPr="00A67243">
        <w:rPr>
          <w:b/>
        </w:rPr>
        <w:t>The follow-up</w:t>
      </w:r>
    </w:p>
    <w:p w:rsidR="0089119D" w:rsidRPr="00C744C1" w:rsidRDefault="0089119D" w:rsidP="0089119D">
      <w:pPr>
        <w:spacing w:after="0"/>
        <w:rPr>
          <w:sz w:val="20"/>
          <w:szCs w:val="20"/>
        </w:rPr>
      </w:pPr>
    </w:p>
    <w:p w:rsidR="00264C78" w:rsidRDefault="000C1E77" w:rsidP="00C744C1">
      <w:pPr>
        <w:spacing w:after="0"/>
        <w:rPr>
          <w:sz w:val="20"/>
          <w:szCs w:val="20"/>
        </w:rPr>
      </w:pPr>
      <w:r w:rsidRPr="000C1E77">
        <w:rPr>
          <w:sz w:val="20"/>
          <w:szCs w:val="20"/>
        </w:rPr>
        <w:t>The important thing is to keep the momentum going; contact anyone interested in learning to ring as soon as you can after they have expressed an interest and arrange something concrete – either a no-obligation taster session or their first lesson. People will lose interest if you contact them months later or think you’re not really interested in them.</w:t>
      </w:r>
      <w:r w:rsidR="004E3800">
        <w:rPr>
          <w:sz w:val="20"/>
          <w:szCs w:val="20"/>
        </w:rPr>
        <w:t xml:space="preserve"> </w:t>
      </w:r>
    </w:p>
    <w:p w:rsidR="00EC13CF" w:rsidRDefault="00EC13CF" w:rsidP="00C744C1">
      <w:pPr>
        <w:spacing w:after="0"/>
        <w:rPr>
          <w:sz w:val="20"/>
          <w:szCs w:val="20"/>
        </w:rPr>
      </w:pPr>
    </w:p>
    <w:tbl>
      <w:tblPr>
        <w:tblStyle w:val="TableGrid"/>
        <w:tblW w:w="4975" w:type="pct"/>
        <w:tblInd w:w="108" w:type="dxa"/>
        <w:tblLook w:val="04A0"/>
      </w:tblPr>
      <w:tblGrid>
        <w:gridCol w:w="4543"/>
        <w:gridCol w:w="78"/>
        <w:gridCol w:w="4575"/>
      </w:tblGrid>
      <w:tr w:rsidR="00970B88" w:rsidRPr="00153098" w:rsidTr="00256FE3">
        <w:trPr>
          <w:trHeight w:val="397"/>
        </w:trPr>
        <w:tc>
          <w:tcPr>
            <w:tcW w:w="4621" w:type="dxa"/>
            <w:gridSpan w:val="2"/>
            <w:shd w:val="clear" w:color="auto" w:fill="000000" w:themeFill="text1"/>
            <w:vAlign w:val="center"/>
          </w:tcPr>
          <w:p w:rsidR="00970B88" w:rsidRPr="00153098" w:rsidRDefault="00970B88" w:rsidP="00E2509E">
            <w:pPr>
              <w:rPr>
                <w:rFonts w:eastAsia="Times New Roman"/>
                <w:b/>
                <w:color w:val="FFFFFF" w:themeColor="background1"/>
                <w:lang w:eastAsia="en-GB"/>
              </w:rPr>
            </w:pPr>
            <w:r>
              <w:rPr>
                <w:rFonts w:eastAsia="Times New Roman"/>
                <w:b/>
                <w:color w:val="FFFFFF" w:themeColor="background1"/>
                <w:lang w:eastAsia="en-GB"/>
              </w:rPr>
              <w:t>Action</w:t>
            </w:r>
          </w:p>
        </w:tc>
        <w:tc>
          <w:tcPr>
            <w:tcW w:w="4575" w:type="dxa"/>
            <w:shd w:val="clear" w:color="auto" w:fill="000000" w:themeFill="text1"/>
            <w:vAlign w:val="center"/>
          </w:tcPr>
          <w:p w:rsidR="00970B88" w:rsidRPr="00153098" w:rsidRDefault="00970B88" w:rsidP="000D5E47">
            <w:pPr>
              <w:jc w:val="center"/>
              <w:rPr>
                <w:rFonts w:eastAsia="Times New Roman"/>
                <w:b/>
                <w:color w:val="FFFFFF" w:themeColor="background1"/>
                <w:lang w:eastAsia="en-GB"/>
              </w:rPr>
            </w:pPr>
            <w:r>
              <w:rPr>
                <w:rFonts w:eastAsia="Times New Roman"/>
                <w:b/>
                <w:color w:val="FFFFFF" w:themeColor="background1"/>
                <w:lang w:eastAsia="en-GB"/>
              </w:rPr>
              <w:t>Your plan</w:t>
            </w:r>
          </w:p>
        </w:tc>
      </w:tr>
      <w:tr w:rsidR="000D5E47" w:rsidTr="000D5E47">
        <w:trPr>
          <w:trHeight w:val="283"/>
        </w:trPr>
        <w:tc>
          <w:tcPr>
            <w:tcW w:w="4543" w:type="dxa"/>
            <w:vAlign w:val="center"/>
          </w:tcPr>
          <w:p w:rsidR="000D5E47" w:rsidRDefault="000D5E47" w:rsidP="00970B88">
            <w:pPr>
              <w:spacing w:line="276" w:lineRule="auto"/>
              <w:rPr>
                <w:sz w:val="20"/>
                <w:szCs w:val="20"/>
              </w:rPr>
            </w:pPr>
            <w:r>
              <w:rPr>
                <w:sz w:val="20"/>
                <w:szCs w:val="20"/>
              </w:rPr>
              <w:t>Contact everyone after event</w:t>
            </w:r>
          </w:p>
        </w:tc>
        <w:tc>
          <w:tcPr>
            <w:tcW w:w="4653" w:type="dxa"/>
            <w:gridSpan w:val="2"/>
            <w:vMerge w:val="restart"/>
          </w:tcPr>
          <w:p w:rsidR="000D5E47" w:rsidRDefault="000D5E47" w:rsidP="000D5E47">
            <w:pPr>
              <w:spacing w:line="276" w:lineRule="auto"/>
              <w:rPr>
                <w:sz w:val="20"/>
                <w:szCs w:val="20"/>
              </w:rPr>
            </w:pPr>
          </w:p>
        </w:tc>
      </w:tr>
      <w:tr w:rsidR="000D5E47" w:rsidTr="00256FE3">
        <w:trPr>
          <w:trHeight w:val="283"/>
        </w:trPr>
        <w:tc>
          <w:tcPr>
            <w:tcW w:w="4543" w:type="dxa"/>
            <w:vAlign w:val="center"/>
          </w:tcPr>
          <w:p w:rsidR="000D5E47" w:rsidRDefault="000D5E47" w:rsidP="00970B88">
            <w:pPr>
              <w:spacing w:line="276" w:lineRule="auto"/>
              <w:rPr>
                <w:sz w:val="20"/>
                <w:szCs w:val="20"/>
              </w:rPr>
            </w:pPr>
            <w:r>
              <w:rPr>
                <w:sz w:val="20"/>
                <w:szCs w:val="20"/>
              </w:rPr>
              <w:t>Arrange a taster session</w:t>
            </w:r>
          </w:p>
        </w:tc>
        <w:tc>
          <w:tcPr>
            <w:tcW w:w="4653" w:type="dxa"/>
            <w:gridSpan w:val="2"/>
            <w:vMerge/>
            <w:vAlign w:val="center"/>
          </w:tcPr>
          <w:p w:rsidR="000D5E47" w:rsidRDefault="000D5E47" w:rsidP="00970B88">
            <w:pPr>
              <w:spacing w:line="276" w:lineRule="auto"/>
              <w:rPr>
                <w:sz w:val="20"/>
                <w:szCs w:val="20"/>
              </w:rPr>
            </w:pPr>
          </w:p>
        </w:tc>
      </w:tr>
      <w:tr w:rsidR="000D5E47" w:rsidTr="00256FE3">
        <w:trPr>
          <w:trHeight w:val="283"/>
        </w:trPr>
        <w:tc>
          <w:tcPr>
            <w:tcW w:w="4543" w:type="dxa"/>
            <w:vAlign w:val="center"/>
          </w:tcPr>
          <w:p w:rsidR="000D5E47" w:rsidRDefault="000D5E47" w:rsidP="00970B88">
            <w:pPr>
              <w:spacing w:line="276" w:lineRule="auto"/>
              <w:rPr>
                <w:sz w:val="20"/>
                <w:szCs w:val="20"/>
              </w:rPr>
            </w:pPr>
            <w:r>
              <w:rPr>
                <w:sz w:val="20"/>
                <w:szCs w:val="20"/>
              </w:rPr>
              <w:t>Arrange date for first lesson</w:t>
            </w:r>
          </w:p>
        </w:tc>
        <w:tc>
          <w:tcPr>
            <w:tcW w:w="4653" w:type="dxa"/>
            <w:gridSpan w:val="2"/>
            <w:vMerge/>
            <w:vAlign w:val="center"/>
          </w:tcPr>
          <w:p w:rsidR="000D5E47" w:rsidRDefault="000D5E47" w:rsidP="00970B88">
            <w:pPr>
              <w:spacing w:line="276" w:lineRule="auto"/>
              <w:rPr>
                <w:sz w:val="20"/>
                <w:szCs w:val="20"/>
              </w:rPr>
            </w:pPr>
          </w:p>
        </w:tc>
      </w:tr>
    </w:tbl>
    <w:p w:rsidR="00264C78" w:rsidRDefault="00264C78" w:rsidP="00C744C1">
      <w:pPr>
        <w:spacing w:after="0"/>
        <w:rPr>
          <w:sz w:val="20"/>
          <w:szCs w:val="20"/>
        </w:rPr>
      </w:pPr>
    </w:p>
    <w:p w:rsidR="00A45D92" w:rsidRDefault="00D02EF2" w:rsidP="00C744C1">
      <w:pPr>
        <w:pStyle w:val="ListParagraph"/>
        <w:numPr>
          <w:ilvl w:val="0"/>
          <w:numId w:val="14"/>
        </w:numPr>
        <w:spacing w:after="0" w:line="240" w:lineRule="auto"/>
        <w:ind w:left="0" w:hanging="426"/>
        <w:outlineLvl w:val="2"/>
        <w:rPr>
          <w:b/>
        </w:rPr>
      </w:pPr>
      <w:r w:rsidRPr="00996E28">
        <w:rPr>
          <w:b/>
        </w:rPr>
        <w:t>Intensive training</w:t>
      </w:r>
    </w:p>
    <w:p w:rsidR="00996E28" w:rsidRPr="00111DDE" w:rsidRDefault="00996E28" w:rsidP="00111DDE">
      <w:pPr>
        <w:spacing w:after="0" w:line="240" w:lineRule="auto"/>
        <w:outlineLvl w:val="2"/>
        <w:rPr>
          <w:sz w:val="20"/>
          <w:szCs w:val="20"/>
        </w:rPr>
      </w:pPr>
    </w:p>
    <w:p w:rsidR="000D5E47" w:rsidRDefault="00151074" w:rsidP="0089119D">
      <w:pPr>
        <w:spacing w:after="0"/>
        <w:rPr>
          <w:sz w:val="20"/>
          <w:szCs w:val="20"/>
        </w:rPr>
      </w:pPr>
      <w:r w:rsidRPr="00151074">
        <w:rPr>
          <w:sz w:val="20"/>
          <w:szCs w:val="20"/>
        </w:rPr>
        <w:t>Research clearly demonstrates that intensive training leads to faster learning.</w:t>
      </w:r>
      <w:r w:rsidR="00A45D92">
        <w:rPr>
          <w:sz w:val="20"/>
          <w:szCs w:val="20"/>
        </w:rPr>
        <w:t xml:space="preserve"> </w:t>
      </w:r>
      <w:r w:rsidR="000D5E47" w:rsidRPr="00151074">
        <w:rPr>
          <w:sz w:val="20"/>
          <w:szCs w:val="20"/>
        </w:rPr>
        <w:t>More of what has been learn</w:t>
      </w:r>
      <w:r w:rsidR="000D5E47">
        <w:rPr>
          <w:sz w:val="20"/>
          <w:szCs w:val="20"/>
        </w:rPr>
        <w:t xml:space="preserve">ed is retained between sessions and ringers maintain enthusiasm as they feel they are progressing. </w:t>
      </w:r>
      <w:r w:rsidR="00A45D92">
        <w:rPr>
          <w:sz w:val="20"/>
          <w:szCs w:val="20"/>
        </w:rPr>
        <w:t>These days new recruits expect ‘courses’ and a defined, structured way of learning to ring. This is comparable to other hobbies – such a</w:t>
      </w:r>
      <w:r w:rsidR="00C92359">
        <w:rPr>
          <w:sz w:val="20"/>
          <w:szCs w:val="20"/>
        </w:rPr>
        <w:t>s music grades or karate belts</w:t>
      </w:r>
      <w:r w:rsidR="00A45D92">
        <w:rPr>
          <w:sz w:val="20"/>
          <w:szCs w:val="20"/>
        </w:rPr>
        <w:t xml:space="preserve">. </w:t>
      </w:r>
      <w:r w:rsidRPr="00151074">
        <w:rPr>
          <w:sz w:val="20"/>
          <w:szCs w:val="20"/>
        </w:rPr>
        <w:t>Intensive training is both frequent and concentrated.</w:t>
      </w:r>
    </w:p>
    <w:p w:rsidR="000D5E47" w:rsidRDefault="000D5E47" w:rsidP="0089119D">
      <w:pPr>
        <w:spacing w:after="0"/>
        <w:rPr>
          <w:sz w:val="20"/>
          <w:szCs w:val="20"/>
        </w:rPr>
      </w:pPr>
    </w:p>
    <w:p w:rsidR="00D937BF" w:rsidRDefault="007C2C80" w:rsidP="0089119D">
      <w:pPr>
        <w:spacing w:after="0"/>
        <w:rPr>
          <w:sz w:val="20"/>
          <w:szCs w:val="20"/>
        </w:rPr>
      </w:pPr>
      <w:proofErr w:type="gramStart"/>
      <w:r>
        <w:rPr>
          <w:sz w:val="20"/>
          <w:szCs w:val="20"/>
        </w:rPr>
        <w:t>Plan for 10 to 15 hours</w:t>
      </w:r>
      <w:r w:rsidR="000D5E47">
        <w:rPr>
          <w:sz w:val="20"/>
          <w:szCs w:val="20"/>
        </w:rPr>
        <w:t xml:space="preserve"> of one-on-one training</w:t>
      </w:r>
      <w:r>
        <w:rPr>
          <w:sz w:val="20"/>
          <w:szCs w:val="20"/>
        </w:rPr>
        <w:t>.</w:t>
      </w:r>
      <w:proofErr w:type="gramEnd"/>
    </w:p>
    <w:p w:rsidR="00151074" w:rsidRDefault="00151074" w:rsidP="0089119D">
      <w:pPr>
        <w:spacing w:after="0"/>
        <w:rPr>
          <w:sz w:val="20"/>
          <w:szCs w:val="20"/>
        </w:rPr>
      </w:pPr>
    </w:p>
    <w:tbl>
      <w:tblPr>
        <w:tblStyle w:val="TableGrid"/>
        <w:tblW w:w="4975" w:type="pct"/>
        <w:tblInd w:w="108" w:type="dxa"/>
        <w:tblLook w:val="04A0"/>
      </w:tblPr>
      <w:tblGrid>
        <w:gridCol w:w="4543"/>
        <w:gridCol w:w="78"/>
        <w:gridCol w:w="4575"/>
      </w:tblGrid>
      <w:tr w:rsidR="007C2C80" w:rsidRPr="00153098" w:rsidTr="00E2509E">
        <w:trPr>
          <w:trHeight w:val="397"/>
        </w:trPr>
        <w:tc>
          <w:tcPr>
            <w:tcW w:w="4621" w:type="dxa"/>
            <w:gridSpan w:val="2"/>
            <w:shd w:val="clear" w:color="auto" w:fill="000000" w:themeFill="text1"/>
            <w:vAlign w:val="center"/>
          </w:tcPr>
          <w:p w:rsidR="007C2C80" w:rsidRPr="00153098" w:rsidRDefault="007C2C80" w:rsidP="00E2509E">
            <w:pPr>
              <w:rPr>
                <w:rFonts w:eastAsia="Times New Roman"/>
                <w:b/>
                <w:color w:val="FFFFFF" w:themeColor="background1"/>
                <w:lang w:eastAsia="en-GB"/>
              </w:rPr>
            </w:pPr>
            <w:r>
              <w:rPr>
                <w:rFonts w:eastAsia="Times New Roman"/>
                <w:b/>
                <w:color w:val="FFFFFF" w:themeColor="background1"/>
                <w:lang w:eastAsia="en-GB"/>
              </w:rPr>
              <w:t>Action</w:t>
            </w:r>
          </w:p>
        </w:tc>
        <w:tc>
          <w:tcPr>
            <w:tcW w:w="4575" w:type="dxa"/>
            <w:shd w:val="clear" w:color="auto" w:fill="000000" w:themeFill="text1"/>
            <w:vAlign w:val="center"/>
          </w:tcPr>
          <w:p w:rsidR="007C2C80" w:rsidRPr="00153098" w:rsidRDefault="007C2C80" w:rsidP="000D5E47">
            <w:pPr>
              <w:jc w:val="center"/>
              <w:rPr>
                <w:rFonts w:eastAsia="Times New Roman"/>
                <w:b/>
                <w:color w:val="FFFFFF" w:themeColor="background1"/>
                <w:lang w:eastAsia="en-GB"/>
              </w:rPr>
            </w:pPr>
            <w:r>
              <w:rPr>
                <w:rFonts w:eastAsia="Times New Roman"/>
                <w:b/>
                <w:color w:val="FFFFFF" w:themeColor="background1"/>
                <w:lang w:eastAsia="en-GB"/>
              </w:rPr>
              <w:t>Your plan</w:t>
            </w:r>
          </w:p>
        </w:tc>
      </w:tr>
      <w:tr w:rsidR="000D5E47" w:rsidTr="000D5E47">
        <w:trPr>
          <w:trHeight w:val="283"/>
        </w:trPr>
        <w:tc>
          <w:tcPr>
            <w:tcW w:w="4543" w:type="dxa"/>
            <w:vAlign w:val="center"/>
          </w:tcPr>
          <w:p w:rsidR="000D5E47" w:rsidRDefault="000D5E47" w:rsidP="00E2509E">
            <w:pPr>
              <w:spacing w:line="276" w:lineRule="auto"/>
              <w:rPr>
                <w:sz w:val="20"/>
                <w:szCs w:val="20"/>
              </w:rPr>
            </w:pPr>
            <w:r>
              <w:rPr>
                <w:sz w:val="20"/>
                <w:szCs w:val="20"/>
              </w:rPr>
              <w:t>Silence bells or use sound control</w:t>
            </w:r>
          </w:p>
        </w:tc>
        <w:tc>
          <w:tcPr>
            <w:tcW w:w="4653" w:type="dxa"/>
            <w:gridSpan w:val="2"/>
            <w:vMerge w:val="restart"/>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7C2C80">
            <w:pPr>
              <w:spacing w:line="276" w:lineRule="auto"/>
              <w:rPr>
                <w:sz w:val="20"/>
                <w:szCs w:val="20"/>
              </w:rPr>
            </w:pPr>
            <w:r>
              <w:rPr>
                <w:sz w:val="20"/>
                <w:szCs w:val="20"/>
              </w:rPr>
              <w:t>Decide whether to charge for training</w:t>
            </w:r>
          </w:p>
        </w:tc>
        <w:tc>
          <w:tcPr>
            <w:tcW w:w="4653" w:type="dxa"/>
            <w:gridSpan w:val="2"/>
            <w:vMerge/>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7C2C80">
            <w:pPr>
              <w:spacing w:line="276" w:lineRule="auto"/>
              <w:rPr>
                <w:sz w:val="20"/>
                <w:szCs w:val="20"/>
              </w:rPr>
            </w:pPr>
            <w:r>
              <w:rPr>
                <w:sz w:val="20"/>
                <w:szCs w:val="20"/>
              </w:rPr>
              <w:t>Permission to ring forms and safeguarding for minors</w:t>
            </w:r>
          </w:p>
        </w:tc>
        <w:tc>
          <w:tcPr>
            <w:tcW w:w="4653" w:type="dxa"/>
            <w:gridSpan w:val="2"/>
            <w:vMerge/>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E2509E">
            <w:pPr>
              <w:spacing w:line="276" w:lineRule="auto"/>
              <w:rPr>
                <w:sz w:val="20"/>
                <w:szCs w:val="20"/>
              </w:rPr>
            </w:pPr>
            <w:r>
              <w:rPr>
                <w:sz w:val="20"/>
                <w:szCs w:val="20"/>
              </w:rPr>
              <w:t>Tour of bells at home tower or alternative</w:t>
            </w:r>
          </w:p>
        </w:tc>
        <w:tc>
          <w:tcPr>
            <w:tcW w:w="4653" w:type="dxa"/>
            <w:gridSpan w:val="2"/>
            <w:vMerge/>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E2509E">
            <w:pPr>
              <w:spacing w:line="276" w:lineRule="auto"/>
              <w:rPr>
                <w:sz w:val="20"/>
                <w:szCs w:val="20"/>
              </w:rPr>
            </w:pPr>
            <w:r>
              <w:rPr>
                <w:sz w:val="20"/>
                <w:szCs w:val="20"/>
              </w:rPr>
              <w:t>Decide with new ringer best times for bell handling training</w:t>
            </w:r>
          </w:p>
        </w:tc>
        <w:tc>
          <w:tcPr>
            <w:tcW w:w="4653" w:type="dxa"/>
            <w:gridSpan w:val="2"/>
            <w:vMerge/>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E2509E">
            <w:pPr>
              <w:spacing w:line="276" w:lineRule="auto"/>
              <w:rPr>
                <w:sz w:val="20"/>
                <w:szCs w:val="20"/>
              </w:rPr>
            </w:pPr>
            <w:r>
              <w:rPr>
                <w:sz w:val="20"/>
                <w:szCs w:val="20"/>
              </w:rPr>
              <w:t>Get helpers if more than one is being taught</w:t>
            </w:r>
          </w:p>
        </w:tc>
        <w:tc>
          <w:tcPr>
            <w:tcW w:w="4653" w:type="dxa"/>
            <w:gridSpan w:val="2"/>
            <w:vMerge/>
          </w:tcPr>
          <w:p w:rsidR="000D5E47" w:rsidRDefault="000D5E47" w:rsidP="000D5E47">
            <w:pPr>
              <w:spacing w:line="276" w:lineRule="auto"/>
              <w:rPr>
                <w:sz w:val="20"/>
                <w:szCs w:val="20"/>
              </w:rPr>
            </w:pPr>
          </w:p>
        </w:tc>
      </w:tr>
      <w:tr w:rsidR="000D5E47" w:rsidTr="000D5E47">
        <w:trPr>
          <w:trHeight w:val="283"/>
        </w:trPr>
        <w:tc>
          <w:tcPr>
            <w:tcW w:w="4543" w:type="dxa"/>
            <w:vAlign w:val="center"/>
          </w:tcPr>
          <w:p w:rsidR="000D5E47" w:rsidRDefault="000D5E47" w:rsidP="00E2509E">
            <w:pPr>
              <w:spacing w:line="276" w:lineRule="auto"/>
              <w:rPr>
                <w:sz w:val="20"/>
                <w:szCs w:val="20"/>
              </w:rPr>
            </w:pPr>
            <w:r>
              <w:rPr>
                <w:sz w:val="20"/>
                <w:szCs w:val="20"/>
              </w:rPr>
              <w:t>Set date for first go of ringing rounds with others on open bells – a great motivator</w:t>
            </w:r>
          </w:p>
        </w:tc>
        <w:tc>
          <w:tcPr>
            <w:tcW w:w="4653" w:type="dxa"/>
            <w:gridSpan w:val="2"/>
            <w:vMerge/>
          </w:tcPr>
          <w:p w:rsidR="000D5E47" w:rsidRDefault="000D5E47" w:rsidP="000D5E47">
            <w:pPr>
              <w:spacing w:line="276" w:lineRule="auto"/>
              <w:rPr>
                <w:sz w:val="20"/>
                <w:szCs w:val="20"/>
              </w:rPr>
            </w:pPr>
          </w:p>
        </w:tc>
      </w:tr>
    </w:tbl>
    <w:p w:rsidR="007C2C80" w:rsidRPr="00151074" w:rsidRDefault="007C2C80" w:rsidP="0089119D">
      <w:pPr>
        <w:spacing w:after="0"/>
        <w:rPr>
          <w:sz w:val="20"/>
          <w:szCs w:val="20"/>
        </w:rPr>
      </w:pPr>
    </w:p>
    <w:p w:rsidR="00D02EF2" w:rsidRDefault="00D02EF2" w:rsidP="00B83248">
      <w:pPr>
        <w:pStyle w:val="ListParagraph"/>
        <w:numPr>
          <w:ilvl w:val="0"/>
          <w:numId w:val="14"/>
        </w:numPr>
        <w:spacing w:after="0" w:line="240" w:lineRule="auto"/>
        <w:ind w:left="0" w:hanging="426"/>
        <w:outlineLvl w:val="2"/>
        <w:rPr>
          <w:b/>
        </w:rPr>
      </w:pPr>
      <w:r>
        <w:rPr>
          <w:b/>
        </w:rPr>
        <w:t>Keeping your new ringers interested</w:t>
      </w:r>
    </w:p>
    <w:p w:rsidR="00111DDE" w:rsidRPr="00111DDE" w:rsidRDefault="00111DDE" w:rsidP="00111DDE">
      <w:pPr>
        <w:spacing w:after="0"/>
        <w:rPr>
          <w:sz w:val="20"/>
          <w:szCs w:val="20"/>
        </w:rPr>
      </w:pPr>
    </w:p>
    <w:p w:rsidR="005A32B4" w:rsidRDefault="003A3310" w:rsidP="003A3310">
      <w:pPr>
        <w:spacing w:after="0"/>
        <w:rPr>
          <w:sz w:val="20"/>
          <w:szCs w:val="20"/>
        </w:rPr>
      </w:pPr>
      <w:r w:rsidRPr="00111DDE">
        <w:rPr>
          <w:sz w:val="20"/>
          <w:szCs w:val="20"/>
        </w:rPr>
        <w:t xml:space="preserve">Throughout the phase of learning to handle the bell the ringer receives lots of individual attention. </w:t>
      </w:r>
      <w:r w:rsidRPr="003A3310">
        <w:rPr>
          <w:sz w:val="20"/>
          <w:szCs w:val="20"/>
        </w:rPr>
        <w:t xml:space="preserve">Once the ringer joins the normal weekly practice </w:t>
      </w:r>
      <w:r w:rsidR="00CE3838">
        <w:rPr>
          <w:sz w:val="20"/>
          <w:szCs w:val="20"/>
        </w:rPr>
        <w:t>they</w:t>
      </w:r>
      <w:r w:rsidRPr="003A3310">
        <w:rPr>
          <w:sz w:val="20"/>
          <w:szCs w:val="20"/>
        </w:rPr>
        <w:t xml:space="preserve"> will receive considerably less attention</w:t>
      </w:r>
      <w:r w:rsidR="00624FD8">
        <w:rPr>
          <w:sz w:val="20"/>
          <w:szCs w:val="20"/>
        </w:rPr>
        <w:t xml:space="preserve">. </w:t>
      </w:r>
      <w:r w:rsidRPr="003A3310">
        <w:rPr>
          <w:sz w:val="20"/>
          <w:szCs w:val="20"/>
        </w:rPr>
        <w:t xml:space="preserve">The learning curve will plateau </w:t>
      </w:r>
      <w:r w:rsidR="00CE3838">
        <w:rPr>
          <w:sz w:val="20"/>
          <w:szCs w:val="20"/>
        </w:rPr>
        <w:t>which</w:t>
      </w:r>
      <w:r w:rsidRPr="003A3310">
        <w:rPr>
          <w:sz w:val="20"/>
          <w:szCs w:val="20"/>
        </w:rPr>
        <w:t xml:space="preserve"> may lead to a waning in interest and motivation. </w:t>
      </w:r>
      <w:r w:rsidR="002A6A52">
        <w:rPr>
          <w:sz w:val="20"/>
          <w:szCs w:val="20"/>
        </w:rPr>
        <w:t xml:space="preserve">Think about how you can provide targeted sessions and </w:t>
      </w:r>
      <w:r w:rsidR="00CE3838">
        <w:rPr>
          <w:sz w:val="20"/>
          <w:szCs w:val="20"/>
        </w:rPr>
        <w:t>give</w:t>
      </w:r>
      <w:r w:rsidR="002A6A52">
        <w:rPr>
          <w:sz w:val="20"/>
          <w:szCs w:val="20"/>
        </w:rPr>
        <w:t xml:space="preserve"> your new ringers in as much rope time as possible to keep them progressing.</w:t>
      </w:r>
      <w:r w:rsidR="004E3800">
        <w:rPr>
          <w:sz w:val="20"/>
          <w:szCs w:val="20"/>
        </w:rPr>
        <w:t xml:space="preserve"> </w:t>
      </w:r>
    </w:p>
    <w:p w:rsidR="00D937BF" w:rsidRPr="005A32B4" w:rsidRDefault="00D937BF" w:rsidP="003A3310">
      <w:pPr>
        <w:spacing w:after="0"/>
        <w:rPr>
          <w:sz w:val="20"/>
          <w:szCs w:val="20"/>
        </w:rPr>
      </w:pPr>
    </w:p>
    <w:tbl>
      <w:tblPr>
        <w:tblStyle w:val="TableGrid"/>
        <w:tblW w:w="4975" w:type="pct"/>
        <w:tblInd w:w="108" w:type="dxa"/>
        <w:tblLook w:val="04A0"/>
      </w:tblPr>
      <w:tblGrid>
        <w:gridCol w:w="4543"/>
        <w:gridCol w:w="78"/>
        <w:gridCol w:w="4575"/>
      </w:tblGrid>
      <w:tr w:rsidR="005A32B4" w:rsidRPr="00153098" w:rsidTr="00E2509E">
        <w:trPr>
          <w:trHeight w:val="397"/>
        </w:trPr>
        <w:tc>
          <w:tcPr>
            <w:tcW w:w="4621" w:type="dxa"/>
            <w:gridSpan w:val="2"/>
            <w:shd w:val="clear" w:color="auto" w:fill="000000" w:themeFill="text1"/>
            <w:vAlign w:val="center"/>
          </w:tcPr>
          <w:p w:rsidR="005A32B4" w:rsidRPr="00153098" w:rsidRDefault="005A32B4" w:rsidP="00E2509E">
            <w:pPr>
              <w:rPr>
                <w:rFonts w:eastAsia="Times New Roman"/>
                <w:b/>
                <w:color w:val="FFFFFF" w:themeColor="background1"/>
                <w:lang w:eastAsia="en-GB"/>
              </w:rPr>
            </w:pPr>
            <w:r>
              <w:rPr>
                <w:rFonts w:eastAsia="Times New Roman"/>
                <w:b/>
                <w:color w:val="FFFFFF" w:themeColor="background1"/>
                <w:lang w:eastAsia="en-GB"/>
              </w:rPr>
              <w:t>Action</w:t>
            </w:r>
          </w:p>
        </w:tc>
        <w:tc>
          <w:tcPr>
            <w:tcW w:w="4575" w:type="dxa"/>
            <w:shd w:val="clear" w:color="auto" w:fill="000000" w:themeFill="text1"/>
            <w:vAlign w:val="center"/>
          </w:tcPr>
          <w:p w:rsidR="005A32B4" w:rsidRPr="00153098" w:rsidRDefault="005A32B4" w:rsidP="00CE3838">
            <w:pPr>
              <w:jc w:val="center"/>
              <w:rPr>
                <w:rFonts w:eastAsia="Times New Roman"/>
                <w:b/>
                <w:color w:val="FFFFFF" w:themeColor="background1"/>
                <w:lang w:eastAsia="en-GB"/>
              </w:rPr>
            </w:pPr>
            <w:r>
              <w:rPr>
                <w:rFonts w:eastAsia="Times New Roman"/>
                <w:b/>
                <w:color w:val="FFFFFF" w:themeColor="background1"/>
                <w:lang w:eastAsia="en-GB"/>
              </w:rPr>
              <w:t>Your plan</w:t>
            </w:r>
          </w:p>
        </w:tc>
      </w:tr>
      <w:tr w:rsidR="002C0807" w:rsidTr="00CE3838">
        <w:trPr>
          <w:trHeight w:val="283"/>
        </w:trPr>
        <w:tc>
          <w:tcPr>
            <w:tcW w:w="4543" w:type="dxa"/>
            <w:vAlign w:val="center"/>
          </w:tcPr>
          <w:p w:rsidR="002C0807" w:rsidRDefault="002C0807" w:rsidP="00E2509E">
            <w:pPr>
              <w:spacing w:line="276" w:lineRule="auto"/>
              <w:rPr>
                <w:sz w:val="20"/>
                <w:szCs w:val="20"/>
              </w:rPr>
            </w:pPr>
            <w:r>
              <w:rPr>
                <w:sz w:val="20"/>
                <w:szCs w:val="20"/>
              </w:rPr>
              <w:t>Carry on with tied-bell sessions otherwise handling will deteriorate</w:t>
            </w:r>
          </w:p>
        </w:tc>
        <w:tc>
          <w:tcPr>
            <w:tcW w:w="4653" w:type="dxa"/>
            <w:gridSpan w:val="2"/>
            <w:vMerge w:val="restart"/>
          </w:tcPr>
          <w:p w:rsidR="002C0807" w:rsidRDefault="002C0807" w:rsidP="00CE3838">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Organise a separate early ringers’ practice, perhaps joint with other towers</w:t>
            </w:r>
          </w:p>
        </w:tc>
        <w:tc>
          <w:tcPr>
            <w:tcW w:w="4653" w:type="dxa"/>
            <w:gridSpan w:val="2"/>
            <w:vMerge/>
            <w:vAlign w:val="center"/>
          </w:tcPr>
          <w:p w:rsidR="002C0807" w:rsidRDefault="002C0807" w:rsidP="00E2509E">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Individual practice sessions using a simulator</w:t>
            </w:r>
          </w:p>
        </w:tc>
        <w:tc>
          <w:tcPr>
            <w:tcW w:w="4653" w:type="dxa"/>
            <w:gridSpan w:val="2"/>
            <w:vMerge/>
            <w:vAlign w:val="center"/>
          </w:tcPr>
          <w:p w:rsidR="002C0807" w:rsidRDefault="002C0807" w:rsidP="00E2509E">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Organise early ringer’s courses over 6 to 8 weeks</w:t>
            </w:r>
          </w:p>
        </w:tc>
        <w:tc>
          <w:tcPr>
            <w:tcW w:w="4653" w:type="dxa"/>
            <w:gridSpan w:val="2"/>
            <w:vMerge/>
            <w:vAlign w:val="center"/>
          </w:tcPr>
          <w:p w:rsidR="002C0807" w:rsidRDefault="002C0807" w:rsidP="00E2509E">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Provide plenty of activities (games, reading, quizzes, mobile phone apps) for your ringers to learn when they aren’t ringing at the practice</w:t>
            </w:r>
          </w:p>
        </w:tc>
        <w:tc>
          <w:tcPr>
            <w:tcW w:w="4653" w:type="dxa"/>
            <w:gridSpan w:val="2"/>
            <w:vMerge/>
            <w:vAlign w:val="center"/>
          </w:tcPr>
          <w:p w:rsidR="002C0807" w:rsidRDefault="002C0807" w:rsidP="00E2509E">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Integrate them into the ringing social scene</w:t>
            </w:r>
          </w:p>
        </w:tc>
        <w:tc>
          <w:tcPr>
            <w:tcW w:w="4653" w:type="dxa"/>
            <w:gridSpan w:val="2"/>
            <w:vMerge/>
            <w:vAlign w:val="center"/>
          </w:tcPr>
          <w:p w:rsidR="002C0807" w:rsidRDefault="002C0807" w:rsidP="00E2509E">
            <w:pPr>
              <w:spacing w:line="276" w:lineRule="auto"/>
              <w:rPr>
                <w:sz w:val="20"/>
                <w:szCs w:val="20"/>
              </w:rPr>
            </w:pPr>
          </w:p>
        </w:tc>
      </w:tr>
      <w:tr w:rsidR="002C0807" w:rsidTr="00E2509E">
        <w:trPr>
          <w:trHeight w:val="283"/>
        </w:trPr>
        <w:tc>
          <w:tcPr>
            <w:tcW w:w="4543" w:type="dxa"/>
            <w:vAlign w:val="center"/>
          </w:tcPr>
          <w:p w:rsidR="002C0807" w:rsidRDefault="002C0807" w:rsidP="00CE3838">
            <w:pPr>
              <w:spacing w:line="276" w:lineRule="auto"/>
              <w:rPr>
                <w:sz w:val="20"/>
                <w:szCs w:val="20"/>
              </w:rPr>
            </w:pPr>
            <w:r>
              <w:rPr>
                <w:sz w:val="20"/>
                <w:szCs w:val="20"/>
              </w:rPr>
              <w:t>Group learning keeps ringers motivated</w:t>
            </w:r>
          </w:p>
        </w:tc>
        <w:tc>
          <w:tcPr>
            <w:tcW w:w="4653" w:type="dxa"/>
            <w:gridSpan w:val="2"/>
            <w:vMerge/>
            <w:vAlign w:val="center"/>
          </w:tcPr>
          <w:p w:rsidR="002C0807" w:rsidRDefault="002C0807" w:rsidP="00E2509E">
            <w:pPr>
              <w:spacing w:line="276" w:lineRule="auto"/>
              <w:rPr>
                <w:sz w:val="20"/>
                <w:szCs w:val="20"/>
              </w:rPr>
            </w:pPr>
          </w:p>
        </w:tc>
      </w:tr>
    </w:tbl>
    <w:p w:rsidR="0089119D" w:rsidRPr="00C744C1" w:rsidRDefault="0089119D" w:rsidP="0089119D">
      <w:pPr>
        <w:spacing w:after="0"/>
        <w:rPr>
          <w:sz w:val="20"/>
          <w:szCs w:val="20"/>
        </w:rPr>
      </w:pPr>
    </w:p>
    <w:p w:rsidR="00D02EF2" w:rsidRDefault="00D02EF2" w:rsidP="00B83248">
      <w:pPr>
        <w:pStyle w:val="ListParagraph"/>
        <w:numPr>
          <w:ilvl w:val="0"/>
          <w:numId w:val="14"/>
        </w:numPr>
        <w:spacing w:after="0" w:line="240" w:lineRule="auto"/>
        <w:ind w:left="0" w:hanging="426"/>
        <w:outlineLvl w:val="2"/>
        <w:rPr>
          <w:b/>
        </w:rPr>
      </w:pPr>
      <w:r w:rsidRPr="00C744C1">
        <w:rPr>
          <w:b/>
        </w:rPr>
        <w:t>Making recruitment work for everyone in the band</w:t>
      </w:r>
    </w:p>
    <w:p w:rsidR="00C92359" w:rsidRPr="00111DDE" w:rsidRDefault="00C92359" w:rsidP="00D02EF2">
      <w:pPr>
        <w:spacing w:after="0"/>
        <w:rPr>
          <w:sz w:val="20"/>
          <w:szCs w:val="20"/>
        </w:rPr>
      </w:pPr>
    </w:p>
    <w:p w:rsidR="00C92359" w:rsidRDefault="00C92359" w:rsidP="00D02EF2">
      <w:pPr>
        <w:spacing w:after="0"/>
        <w:rPr>
          <w:sz w:val="20"/>
          <w:szCs w:val="20"/>
        </w:rPr>
      </w:pPr>
      <w:r>
        <w:rPr>
          <w:sz w:val="20"/>
          <w:szCs w:val="20"/>
        </w:rPr>
        <w:t>What can you do to keep the whole band happy and make recruitment work for the whole team?</w:t>
      </w:r>
      <w:r w:rsidR="00256FE3">
        <w:rPr>
          <w:sz w:val="20"/>
          <w:szCs w:val="20"/>
        </w:rPr>
        <w:t xml:space="preserve"> </w:t>
      </w:r>
    </w:p>
    <w:p w:rsidR="00256FE3" w:rsidRDefault="00256FE3" w:rsidP="00D02EF2">
      <w:pPr>
        <w:spacing w:after="0"/>
        <w:rPr>
          <w:sz w:val="20"/>
          <w:szCs w:val="20"/>
        </w:rPr>
      </w:pPr>
    </w:p>
    <w:p w:rsidR="00256FE3" w:rsidRDefault="00256FE3" w:rsidP="00256FE3">
      <w:pPr>
        <w:pStyle w:val="ListParagraph"/>
        <w:numPr>
          <w:ilvl w:val="0"/>
          <w:numId w:val="18"/>
        </w:numPr>
        <w:spacing w:after="0"/>
        <w:rPr>
          <w:sz w:val="20"/>
          <w:szCs w:val="20"/>
        </w:rPr>
      </w:pPr>
      <w:r>
        <w:rPr>
          <w:sz w:val="20"/>
          <w:szCs w:val="20"/>
        </w:rPr>
        <w:t xml:space="preserve">Some people gradually stop coming, or go </w:t>
      </w:r>
      <w:proofErr w:type="gramStart"/>
      <w:r>
        <w:rPr>
          <w:sz w:val="20"/>
          <w:szCs w:val="20"/>
        </w:rPr>
        <w:t>elsewhere,</w:t>
      </w:r>
      <w:proofErr w:type="gramEnd"/>
      <w:r>
        <w:rPr>
          <w:sz w:val="20"/>
          <w:szCs w:val="20"/>
        </w:rPr>
        <w:t xml:space="preserve"> or their method ringing ability declines.</w:t>
      </w:r>
    </w:p>
    <w:p w:rsidR="00256FE3" w:rsidRDefault="00692AD0" w:rsidP="00256FE3">
      <w:pPr>
        <w:pStyle w:val="ListParagraph"/>
        <w:numPr>
          <w:ilvl w:val="0"/>
          <w:numId w:val="18"/>
        </w:numPr>
        <w:spacing w:after="0"/>
        <w:rPr>
          <w:sz w:val="20"/>
          <w:szCs w:val="20"/>
        </w:rPr>
      </w:pPr>
      <w:r w:rsidRPr="00692AD0">
        <w:rPr>
          <w:sz w:val="20"/>
          <w:szCs w:val="20"/>
        </w:rPr>
        <w:t>Practice nights becoming swamped by new ringers from other towers</w:t>
      </w:r>
    </w:p>
    <w:p w:rsidR="00256FE3" w:rsidRPr="00256FE3" w:rsidRDefault="00256FE3" w:rsidP="00256FE3">
      <w:pPr>
        <w:pStyle w:val="ListParagraph"/>
        <w:numPr>
          <w:ilvl w:val="0"/>
          <w:numId w:val="18"/>
        </w:numPr>
        <w:spacing w:after="0"/>
        <w:rPr>
          <w:sz w:val="20"/>
          <w:szCs w:val="20"/>
        </w:rPr>
      </w:pPr>
      <w:r>
        <w:rPr>
          <w:sz w:val="20"/>
          <w:szCs w:val="20"/>
        </w:rPr>
        <w:t>H</w:t>
      </w:r>
      <w:r w:rsidRPr="00256FE3">
        <w:rPr>
          <w:sz w:val="20"/>
          <w:szCs w:val="20"/>
        </w:rPr>
        <w:t>ow can you ensure that your teachers and helpers don’t start to feel burned out?</w:t>
      </w:r>
    </w:p>
    <w:p w:rsidR="00C92359" w:rsidRDefault="00C92359" w:rsidP="00D02EF2">
      <w:pPr>
        <w:spacing w:after="0"/>
        <w:rPr>
          <w:sz w:val="20"/>
          <w:szCs w:val="20"/>
        </w:rPr>
      </w:pPr>
    </w:p>
    <w:tbl>
      <w:tblPr>
        <w:tblStyle w:val="TableGrid"/>
        <w:tblW w:w="9242" w:type="dxa"/>
        <w:tblInd w:w="108" w:type="dxa"/>
        <w:tblLook w:val="04A0"/>
      </w:tblPr>
      <w:tblGrid>
        <w:gridCol w:w="4621"/>
        <w:gridCol w:w="4621"/>
      </w:tblGrid>
      <w:tr w:rsidR="00256FE3" w:rsidRPr="00153098" w:rsidTr="00A922C6">
        <w:trPr>
          <w:trHeight w:val="397"/>
        </w:trPr>
        <w:tc>
          <w:tcPr>
            <w:tcW w:w="4621" w:type="dxa"/>
            <w:shd w:val="clear" w:color="auto" w:fill="000000" w:themeFill="text1"/>
            <w:vAlign w:val="center"/>
          </w:tcPr>
          <w:p w:rsidR="00256FE3" w:rsidRPr="00153098" w:rsidRDefault="00256FE3" w:rsidP="0038302F">
            <w:pPr>
              <w:pStyle w:val="ListParagraph"/>
              <w:ind w:left="0"/>
              <w:jc w:val="center"/>
              <w:rPr>
                <w:rFonts w:eastAsia="Times New Roman"/>
                <w:b/>
                <w:color w:val="FFFFFF" w:themeColor="background1"/>
                <w:lang w:eastAsia="en-GB"/>
              </w:rPr>
            </w:pPr>
            <w:r>
              <w:rPr>
                <w:rFonts w:eastAsia="Times New Roman"/>
                <w:b/>
                <w:color w:val="FFFFFF" w:themeColor="background1"/>
                <w:lang w:eastAsia="en-GB"/>
              </w:rPr>
              <w:t>Issue</w:t>
            </w:r>
          </w:p>
        </w:tc>
        <w:tc>
          <w:tcPr>
            <w:tcW w:w="4621" w:type="dxa"/>
            <w:shd w:val="clear" w:color="auto" w:fill="000000" w:themeFill="text1"/>
            <w:vAlign w:val="center"/>
          </w:tcPr>
          <w:p w:rsidR="00256FE3" w:rsidRPr="00153098" w:rsidRDefault="00256FE3" w:rsidP="0038302F">
            <w:pPr>
              <w:pStyle w:val="ListParagraph"/>
              <w:ind w:left="0"/>
              <w:jc w:val="center"/>
              <w:rPr>
                <w:rFonts w:eastAsia="Times New Roman"/>
                <w:b/>
                <w:color w:val="FFFFFF" w:themeColor="background1"/>
                <w:lang w:eastAsia="en-GB"/>
              </w:rPr>
            </w:pPr>
            <w:r>
              <w:rPr>
                <w:rFonts w:eastAsia="Times New Roman"/>
                <w:b/>
                <w:color w:val="FFFFFF" w:themeColor="background1"/>
                <w:lang w:eastAsia="en-GB"/>
              </w:rPr>
              <w:t>Your plan</w:t>
            </w:r>
          </w:p>
        </w:tc>
      </w:tr>
      <w:tr w:rsidR="00256FE3" w:rsidTr="005E3BD9">
        <w:trPr>
          <w:trHeight w:val="397"/>
        </w:trPr>
        <w:tc>
          <w:tcPr>
            <w:tcW w:w="9242" w:type="dxa"/>
            <w:gridSpan w:val="2"/>
            <w:shd w:val="clear" w:color="auto" w:fill="BFBFBF" w:themeFill="background1" w:themeFillShade="BF"/>
            <w:vAlign w:val="center"/>
          </w:tcPr>
          <w:p w:rsidR="00256FE3" w:rsidRPr="00256FE3" w:rsidRDefault="00256FE3" w:rsidP="00A922C6">
            <w:pPr>
              <w:pStyle w:val="ListParagraph"/>
              <w:spacing w:line="276" w:lineRule="auto"/>
              <w:ind w:left="0"/>
              <w:rPr>
                <w:rFonts w:eastAsia="Times New Roman"/>
                <w:b/>
                <w:sz w:val="20"/>
                <w:szCs w:val="20"/>
                <w:lang w:eastAsia="en-GB"/>
              </w:rPr>
            </w:pPr>
            <w:r w:rsidRPr="00256FE3">
              <w:rPr>
                <w:rFonts w:eastAsia="Times New Roman"/>
                <w:b/>
                <w:sz w:val="20"/>
                <w:szCs w:val="20"/>
                <w:lang w:eastAsia="en-GB"/>
              </w:rPr>
              <w:t>Experienced members of band not getting enough advanced practice or enjoyable ringing</w:t>
            </w:r>
          </w:p>
        </w:tc>
      </w:tr>
      <w:tr w:rsidR="0038302F" w:rsidTr="00023B03">
        <w:trPr>
          <w:trHeight w:val="283"/>
        </w:trPr>
        <w:tc>
          <w:tcPr>
            <w:tcW w:w="4621" w:type="dxa"/>
          </w:tcPr>
          <w:p w:rsidR="0038302F" w:rsidRPr="00324CD5" w:rsidRDefault="0038302F" w:rsidP="00023B03">
            <w:pPr>
              <w:spacing w:before="100" w:beforeAutospacing="1" w:after="100" w:afterAutospacing="1"/>
              <w:ind w:left="34"/>
              <w:rPr>
                <w:sz w:val="20"/>
                <w:szCs w:val="20"/>
              </w:rPr>
            </w:pPr>
            <w:r w:rsidRPr="00324CD5">
              <w:rPr>
                <w:sz w:val="20"/>
                <w:szCs w:val="20"/>
              </w:rPr>
              <w:t xml:space="preserve">A monthly advanced practice </w:t>
            </w:r>
            <w:r w:rsidR="00023B03">
              <w:rPr>
                <w:sz w:val="20"/>
                <w:szCs w:val="20"/>
              </w:rPr>
              <w:t>by</w:t>
            </w:r>
            <w:r w:rsidRPr="00324CD5">
              <w:rPr>
                <w:sz w:val="20"/>
                <w:szCs w:val="20"/>
              </w:rPr>
              <w:t xml:space="preserve"> invitation only </w:t>
            </w:r>
          </w:p>
        </w:tc>
        <w:tc>
          <w:tcPr>
            <w:tcW w:w="4621" w:type="dxa"/>
            <w:vMerge w:val="restart"/>
          </w:tcPr>
          <w:p w:rsidR="0038302F" w:rsidRDefault="0038302F" w:rsidP="00023B03">
            <w:pPr>
              <w:pStyle w:val="ListParagraph"/>
              <w:spacing w:line="276" w:lineRule="auto"/>
              <w:ind w:left="0"/>
              <w:rPr>
                <w:rFonts w:eastAsia="Times New Roman"/>
                <w:sz w:val="20"/>
                <w:szCs w:val="20"/>
                <w:lang w:eastAsia="en-GB"/>
              </w:rPr>
            </w:pPr>
          </w:p>
        </w:tc>
      </w:tr>
      <w:tr w:rsidR="0038302F" w:rsidTr="009E7D4E">
        <w:trPr>
          <w:trHeight w:val="283"/>
        </w:trPr>
        <w:tc>
          <w:tcPr>
            <w:tcW w:w="4621" w:type="dxa"/>
          </w:tcPr>
          <w:p w:rsidR="0038302F" w:rsidRPr="00324CD5" w:rsidRDefault="0038302F" w:rsidP="00324CD5">
            <w:pPr>
              <w:spacing w:before="100" w:beforeAutospacing="1" w:after="100" w:afterAutospacing="1"/>
              <w:ind w:left="34"/>
              <w:rPr>
                <w:sz w:val="20"/>
                <w:szCs w:val="20"/>
              </w:rPr>
            </w:pPr>
            <w:r w:rsidRPr="00324CD5">
              <w:rPr>
                <w:sz w:val="20"/>
                <w:szCs w:val="20"/>
              </w:rPr>
              <w:t>Regular Quarter Peal attempts</w:t>
            </w:r>
          </w:p>
        </w:tc>
        <w:tc>
          <w:tcPr>
            <w:tcW w:w="4621" w:type="dxa"/>
            <w:vMerge/>
            <w:vAlign w:val="center"/>
          </w:tcPr>
          <w:p w:rsidR="0038302F" w:rsidRDefault="0038302F" w:rsidP="00A922C6">
            <w:pPr>
              <w:pStyle w:val="ListParagraph"/>
              <w:spacing w:line="276" w:lineRule="auto"/>
              <w:ind w:left="0"/>
              <w:rPr>
                <w:rFonts w:eastAsia="Times New Roman"/>
                <w:sz w:val="20"/>
                <w:szCs w:val="20"/>
                <w:lang w:eastAsia="en-GB"/>
              </w:rPr>
            </w:pPr>
          </w:p>
        </w:tc>
      </w:tr>
      <w:tr w:rsidR="0038302F" w:rsidTr="009E7D4E">
        <w:trPr>
          <w:trHeight w:val="283"/>
        </w:trPr>
        <w:tc>
          <w:tcPr>
            <w:tcW w:w="4621" w:type="dxa"/>
          </w:tcPr>
          <w:p w:rsidR="0038302F" w:rsidRPr="00324CD5" w:rsidRDefault="0038302F" w:rsidP="00023B03">
            <w:pPr>
              <w:spacing w:before="100" w:beforeAutospacing="1" w:after="100" w:afterAutospacing="1"/>
              <w:ind w:left="34"/>
              <w:rPr>
                <w:sz w:val="20"/>
                <w:szCs w:val="20"/>
              </w:rPr>
            </w:pPr>
            <w:r w:rsidRPr="00324CD5">
              <w:rPr>
                <w:sz w:val="20"/>
                <w:szCs w:val="20"/>
              </w:rPr>
              <w:t>Comb</w:t>
            </w:r>
            <w:r>
              <w:rPr>
                <w:sz w:val="20"/>
                <w:szCs w:val="20"/>
              </w:rPr>
              <w:t>ine</w:t>
            </w:r>
            <w:r w:rsidRPr="00324CD5">
              <w:rPr>
                <w:sz w:val="20"/>
                <w:szCs w:val="20"/>
              </w:rPr>
              <w:t xml:space="preserve"> with another tower </w:t>
            </w:r>
            <w:r>
              <w:rPr>
                <w:sz w:val="20"/>
                <w:szCs w:val="20"/>
              </w:rPr>
              <w:t>for</w:t>
            </w:r>
            <w:r w:rsidRPr="00324CD5">
              <w:rPr>
                <w:sz w:val="20"/>
                <w:szCs w:val="20"/>
              </w:rPr>
              <w:t xml:space="preserve"> special practices on a particular method or aspect of ringing</w:t>
            </w:r>
          </w:p>
        </w:tc>
        <w:tc>
          <w:tcPr>
            <w:tcW w:w="4621" w:type="dxa"/>
            <w:vMerge/>
            <w:vAlign w:val="center"/>
          </w:tcPr>
          <w:p w:rsidR="0038302F" w:rsidRDefault="0038302F" w:rsidP="00A922C6">
            <w:pPr>
              <w:pStyle w:val="ListParagraph"/>
              <w:spacing w:line="276" w:lineRule="auto"/>
              <w:ind w:left="0"/>
              <w:rPr>
                <w:rFonts w:eastAsia="Times New Roman"/>
                <w:sz w:val="20"/>
                <w:szCs w:val="20"/>
                <w:lang w:eastAsia="en-GB"/>
              </w:rPr>
            </w:pPr>
          </w:p>
        </w:tc>
      </w:tr>
      <w:tr w:rsidR="0038302F" w:rsidTr="009E7D4E">
        <w:trPr>
          <w:trHeight w:val="283"/>
        </w:trPr>
        <w:tc>
          <w:tcPr>
            <w:tcW w:w="4621" w:type="dxa"/>
          </w:tcPr>
          <w:p w:rsidR="0038302F" w:rsidRPr="00324CD5" w:rsidRDefault="00023B03" w:rsidP="00023B03">
            <w:pPr>
              <w:spacing w:before="100" w:beforeAutospacing="1" w:after="100" w:afterAutospacing="1"/>
              <w:ind w:left="34"/>
              <w:rPr>
                <w:sz w:val="20"/>
                <w:szCs w:val="20"/>
              </w:rPr>
            </w:pPr>
            <w:r>
              <w:rPr>
                <w:sz w:val="20"/>
                <w:szCs w:val="20"/>
              </w:rPr>
              <w:t>Split</w:t>
            </w:r>
            <w:r w:rsidR="0038302F" w:rsidRPr="00324CD5">
              <w:rPr>
                <w:sz w:val="20"/>
                <w:szCs w:val="20"/>
              </w:rPr>
              <w:t xml:space="preserve"> your practice so that the last half hour is always reserved for more advanced ringing</w:t>
            </w:r>
          </w:p>
        </w:tc>
        <w:tc>
          <w:tcPr>
            <w:tcW w:w="4621" w:type="dxa"/>
            <w:vMerge/>
            <w:vAlign w:val="center"/>
          </w:tcPr>
          <w:p w:rsidR="0038302F" w:rsidRDefault="0038302F" w:rsidP="00A922C6">
            <w:pPr>
              <w:pStyle w:val="ListParagraph"/>
              <w:spacing w:line="276" w:lineRule="auto"/>
              <w:ind w:left="0"/>
              <w:rPr>
                <w:rFonts w:eastAsia="Times New Roman"/>
                <w:sz w:val="20"/>
                <w:szCs w:val="20"/>
                <w:lang w:eastAsia="en-GB"/>
              </w:rPr>
            </w:pPr>
          </w:p>
        </w:tc>
      </w:tr>
      <w:tr w:rsidR="0038302F" w:rsidTr="009E7D4E">
        <w:trPr>
          <w:trHeight w:val="283"/>
        </w:trPr>
        <w:tc>
          <w:tcPr>
            <w:tcW w:w="4621" w:type="dxa"/>
          </w:tcPr>
          <w:p w:rsidR="0038302F" w:rsidRPr="00324CD5" w:rsidRDefault="0038302F" w:rsidP="00C825E7">
            <w:pPr>
              <w:spacing w:before="100" w:beforeAutospacing="1" w:after="100" w:afterAutospacing="1"/>
              <w:ind w:left="34"/>
              <w:rPr>
                <w:sz w:val="20"/>
                <w:szCs w:val="20"/>
              </w:rPr>
            </w:pPr>
            <w:r w:rsidRPr="00324CD5">
              <w:rPr>
                <w:sz w:val="20"/>
                <w:szCs w:val="20"/>
              </w:rPr>
              <w:t xml:space="preserve">Sunday Service ringing by invitation only </w:t>
            </w:r>
            <w:r>
              <w:rPr>
                <w:sz w:val="20"/>
                <w:szCs w:val="20"/>
              </w:rPr>
              <w:t>- giving</w:t>
            </w:r>
            <w:r w:rsidRPr="00324CD5">
              <w:rPr>
                <w:sz w:val="20"/>
                <w:szCs w:val="20"/>
              </w:rPr>
              <w:t xml:space="preserve"> opportunit</w:t>
            </w:r>
            <w:r>
              <w:rPr>
                <w:sz w:val="20"/>
                <w:szCs w:val="20"/>
              </w:rPr>
              <w:t>ies</w:t>
            </w:r>
            <w:r w:rsidRPr="00324CD5">
              <w:rPr>
                <w:sz w:val="20"/>
                <w:szCs w:val="20"/>
              </w:rPr>
              <w:t xml:space="preserve"> to ring longer touches of methods</w:t>
            </w:r>
          </w:p>
        </w:tc>
        <w:tc>
          <w:tcPr>
            <w:tcW w:w="4621" w:type="dxa"/>
            <w:vMerge/>
            <w:vAlign w:val="center"/>
          </w:tcPr>
          <w:p w:rsidR="0038302F" w:rsidRDefault="0038302F" w:rsidP="00A922C6">
            <w:pPr>
              <w:pStyle w:val="ListParagraph"/>
              <w:spacing w:line="276" w:lineRule="auto"/>
              <w:ind w:left="0"/>
              <w:rPr>
                <w:rFonts w:eastAsia="Times New Roman"/>
                <w:sz w:val="20"/>
                <w:szCs w:val="20"/>
                <w:lang w:eastAsia="en-GB"/>
              </w:rPr>
            </w:pPr>
          </w:p>
        </w:tc>
      </w:tr>
      <w:tr w:rsidR="0038302F" w:rsidTr="009E7D4E">
        <w:trPr>
          <w:trHeight w:val="283"/>
        </w:trPr>
        <w:tc>
          <w:tcPr>
            <w:tcW w:w="4621" w:type="dxa"/>
          </w:tcPr>
          <w:p w:rsidR="0038302F" w:rsidRPr="00324CD5" w:rsidRDefault="0038302F" w:rsidP="00023B03">
            <w:pPr>
              <w:spacing w:before="100" w:beforeAutospacing="1" w:after="100" w:afterAutospacing="1"/>
              <w:ind w:left="34"/>
              <w:rPr>
                <w:sz w:val="20"/>
                <w:szCs w:val="20"/>
              </w:rPr>
            </w:pPr>
            <w:r w:rsidRPr="00324CD5">
              <w:rPr>
                <w:sz w:val="20"/>
                <w:szCs w:val="20"/>
              </w:rPr>
              <w:t>Ensur</w:t>
            </w:r>
            <w:r>
              <w:rPr>
                <w:sz w:val="20"/>
                <w:szCs w:val="20"/>
              </w:rPr>
              <w:t>e</w:t>
            </w:r>
            <w:r w:rsidRPr="00324CD5">
              <w:rPr>
                <w:sz w:val="20"/>
                <w:szCs w:val="20"/>
              </w:rPr>
              <w:t xml:space="preserve"> that everyone at the practice gets to ring at least one touch of something they’d like to ring … with a steady band</w:t>
            </w:r>
          </w:p>
        </w:tc>
        <w:tc>
          <w:tcPr>
            <w:tcW w:w="4621" w:type="dxa"/>
            <w:vMerge/>
            <w:vAlign w:val="center"/>
          </w:tcPr>
          <w:p w:rsidR="0038302F" w:rsidRDefault="0038302F" w:rsidP="00A922C6">
            <w:pPr>
              <w:pStyle w:val="ListParagraph"/>
              <w:spacing w:line="276" w:lineRule="auto"/>
              <w:ind w:left="0"/>
              <w:rPr>
                <w:rFonts w:eastAsia="Times New Roman"/>
                <w:sz w:val="20"/>
                <w:szCs w:val="20"/>
                <w:lang w:eastAsia="en-GB"/>
              </w:rPr>
            </w:pPr>
          </w:p>
        </w:tc>
      </w:tr>
      <w:tr w:rsidR="00256FE3" w:rsidTr="005E3BD9">
        <w:trPr>
          <w:trHeight w:val="397"/>
        </w:trPr>
        <w:tc>
          <w:tcPr>
            <w:tcW w:w="9242" w:type="dxa"/>
            <w:gridSpan w:val="2"/>
            <w:shd w:val="clear" w:color="auto" w:fill="BFBFBF" w:themeFill="background1" w:themeFillShade="BF"/>
            <w:vAlign w:val="center"/>
          </w:tcPr>
          <w:p w:rsidR="00256FE3" w:rsidRPr="00256FE3" w:rsidRDefault="00256FE3" w:rsidP="00BB4D45">
            <w:pPr>
              <w:pStyle w:val="ListParagraph"/>
              <w:spacing w:line="276" w:lineRule="auto"/>
              <w:ind w:left="0"/>
              <w:rPr>
                <w:rFonts w:eastAsia="Times New Roman"/>
                <w:b/>
                <w:sz w:val="20"/>
                <w:szCs w:val="20"/>
                <w:lang w:eastAsia="en-GB"/>
              </w:rPr>
            </w:pPr>
            <w:r>
              <w:rPr>
                <w:rFonts w:eastAsia="Times New Roman"/>
                <w:b/>
                <w:sz w:val="20"/>
                <w:szCs w:val="20"/>
                <w:lang w:eastAsia="en-GB"/>
              </w:rPr>
              <w:t>Teacher burn-out</w:t>
            </w:r>
            <w:r w:rsidR="00BB4D45">
              <w:rPr>
                <w:rFonts w:eastAsia="Times New Roman"/>
                <w:b/>
                <w:sz w:val="20"/>
                <w:szCs w:val="20"/>
                <w:lang w:eastAsia="en-GB"/>
              </w:rPr>
              <w:t xml:space="preserve"> or practice nights becoming swamped by new ringers from other towers</w:t>
            </w:r>
          </w:p>
        </w:tc>
      </w:tr>
      <w:tr w:rsidR="00023B03" w:rsidTr="00023B03">
        <w:trPr>
          <w:trHeight w:val="283"/>
        </w:trPr>
        <w:tc>
          <w:tcPr>
            <w:tcW w:w="4621" w:type="dxa"/>
            <w:vAlign w:val="center"/>
          </w:tcPr>
          <w:p w:rsidR="00023B03" w:rsidRPr="00DD492B" w:rsidRDefault="00023B03" w:rsidP="00023B03">
            <w:pPr>
              <w:pStyle w:val="ListParagraph"/>
              <w:spacing w:line="276" w:lineRule="auto"/>
              <w:ind w:left="0"/>
              <w:rPr>
                <w:rFonts w:eastAsia="Times New Roman"/>
                <w:sz w:val="20"/>
                <w:szCs w:val="20"/>
                <w:lang w:eastAsia="en-GB"/>
              </w:rPr>
            </w:pPr>
            <w:r w:rsidRPr="00DD492B">
              <w:rPr>
                <w:sz w:val="20"/>
                <w:szCs w:val="20"/>
              </w:rPr>
              <w:t>Hav</w:t>
            </w:r>
            <w:r>
              <w:rPr>
                <w:sz w:val="20"/>
                <w:szCs w:val="20"/>
              </w:rPr>
              <w:t>e</w:t>
            </w:r>
            <w:r w:rsidRPr="00DD492B">
              <w:rPr>
                <w:sz w:val="20"/>
                <w:szCs w:val="20"/>
              </w:rPr>
              <w:t xml:space="preserve"> a ringing friend </w:t>
            </w:r>
            <w:r>
              <w:rPr>
                <w:sz w:val="20"/>
                <w:szCs w:val="20"/>
              </w:rPr>
              <w:t>who you can confide in and help you solve problems</w:t>
            </w:r>
            <w:r w:rsidRPr="00DD492B">
              <w:rPr>
                <w:sz w:val="20"/>
                <w:szCs w:val="20"/>
              </w:rPr>
              <w:t xml:space="preserve"> </w:t>
            </w:r>
          </w:p>
        </w:tc>
        <w:tc>
          <w:tcPr>
            <w:tcW w:w="4621" w:type="dxa"/>
            <w:vMerge w:val="restart"/>
          </w:tcPr>
          <w:p w:rsidR="00023B03" w:rsidRPr="00DD492B" w:rsidRDefault="00023B03" w:rsidP="00023B03">
            <w:pPr>
              <w:pStyle w:val="ListParagraph"/>
              <w:spacing w:line="276" w:lineRule="auto"/>
              <w:ind w:left="0"/>
              <w:rPr>
                <w:rFonts w:eastAsia="Times New Roman"/>
                <w:sz w:val="20"/>
                <w:szCs w:val="20"/>
                <w:lang w:eastAsia="en-GB"/>
              </w:rPr>
            </w:pPr>
          </w:p>
        </w:tc>
      </w:tr>
      <w:tr w:rsidR="00023B03" w:rsidTr="00023B03">
        <w:trPr>
          <w:trHeight w:val="283"/>
        </w:trPr>
        <w:tc>
          <w:tcPr>
            <w:tcW w:w="4621" w:type="dxa"/>
            <w:vAlign w:val="center"/>
          </w:tcPr>
          <w:p w:rsidR="00023B03" w:rsidRDefault="00023B03" w:rsidP="00023B03">
            <w:pPr>
              <w:pStyle w:val="ListParagraph"/>
              <w:spacing w:line="276" w:lineRule="auto"/>
              <w:ind w:left="0"/>
              <w:rPr>
                <w:rFonts w:eastAsia="Times New Roman"/>
                <w:sz w:val="20"/>
                <w:szCs w:val="20"/>
                <w:lang w:eastAsia="en-GB"/>
              </w:rPr>
            </w:pPr>
            <w:r w:rsidRPr="00DD492B">
              <w:rPr>
                <w:sz w:val="20"/>
                <w:szCs w:val="20"/>
              </w:rPr>
              <w:t>Teach in groups where the burden is shared</w:t>
            </w:r>
          </w:p>
        </w:tc>
        <w:tc>
          <w:tcPr>
            <w:tcW w:w="4621" w:type="dxa"/>
            <w:vMerge/>
          </w:tcPr>
          <w:p w:rsidR="00023B03" w:rsidRDefault="00023B03" w:rsidP="00023B03">
            <w:pPr>
              <w:pStyle w:val="ListParagraph"/>
              <w:spacing w:line="276" w:lineRule="auto"/>
              <w:ind w:left="0"/>
              <w:rPr>
                <w:rFonts w:eastAsia="Times New Roman"/>
                <w:sz w:val="20"/>
                <w:szCs w:val="20"/>
                <w:lang w:eastAsia="en-GB"/>
              </w:rPr>
            </w:pPr>
          </w:p>
        </w:tc>
      </w:tr>
      <w:tr w:rsidR="00023B03" w:rsidTr="00023B03">
        <w:trPr>
          <w:trHeight w:val="283"/>
        </w:trPr>
        <w:tc>
          <w:tcPr>
            <w:tcW w:w="4621" w:type="dxa"/>
            <w:vAlign w:val="center"/>
          </w:tcPr>
          <w:p w:rsidR="00023B03" w:rsidRDefault="00023B03" w:rsidP="00540982">
            <w:pPr>
              <w:pStyle w:val="ListParagraph"/>
              <w:spacing w:line="276" w:lineRule="auto"/>
              <w:ind w:left="0"/>
              <w:rPr>
                <w:rFonts w:eastAsia="Times New Roman"/>
                <w:sz w:val="20"/>
                <w:szCs w:val="20"/>
                <w:lang w:eastAsia="en-GB"/>
              </w:rPr>
            </w:pPr>
            <w:r>
              <w:rPr>
                <w:sz w:val="20"/>
                <w:szCs w:val="20"/>
              </w:rPr>
              <w:t>C</w:t>
            </w:r>
            <w:r w:rsidRPr="00DD492B">
              <w:rPr>
                <w:sz w:val="20"/>
                <w:szCs w:val="20"/>
              </w:rPr>
              <w:t>ollabora</w:t>
            </w:r>
            <w:r>
              <w:rPr>
                <w:sz w:val="20"/>
                <w:szCs w:val="20"/>
              </w:rPr>
              <w:t>te</w:t>
            </w:r>
            <w:r w:rsidRPr="00DD492B">
              <w:rPr>
                <w:sz w:val="20"/>
                <w:szCs w:val="20"/>
              </w:rPr>
              <w:t xml:space="preserve"> with other towers running combined foundation practices or</w:t>
            </w:r>
            <w:r>
              <w:rPr>
                <w:sz w:val="20"/>
                <w:szCs w:val="20"/>
              </w:rPr>
              <w:t xml:space="preserve"> workshops</w:t>
            </w:r>
          </w:p>
        </w:tc>
        <w:tc>
          <w:tcPr>
            <w:tcW w:w="4621" w:type="dxa"/>
            <w:vMerge/>
          </w:tcPr>
          <w:p w:rsidR="00023B03" w:rsidRDefault="00023B03" w:rsidP="00023B03">
            <w:pPr>
              <w:pStyle w:val="ListParagraph"/>
              <w:spacing w:line="276" w:lineRule="auto"/>
              <w:ind w:left="0"/>
              <w:rPr>
                <w:rFonts w:eastAsia="Times New Roman"/>
                <w:sz w:val="20"/>
                <w:szCs w:val="20"/>
                <w:lang w:eastAsia="en-GB"/>
              </w:rPr>
            </w:pPr>
          </w:p>
        </w:tc>
      </w:tr>
      <w:tr w:rsidR="00023B03" w:rsidTr="00023B03">
        <w:trPr>
          <w:trHeight w:val="283"/>
        </w:trPr>
        <w:tc>
          <w:tcPr>
            <w:tcW w:w="4621" w:type="dxa"/>
            <w:vAlign w:val="center"/>
          </w:tcPr>
          <w:p w:rsidR="00023B03" w:rsidRDefault="00023B03" w:rsidP="00023B03">
            <w:pPr>
              <w:pStyle w:val="ListParagraph"/>
              <w:spacing w:line="276" w:lineRule="auto"/>
              <w:ind w:left="0"/>
              <w:rPr>
                <w:sz w:val="20"/>
                <w:szCs w:val="20"/>
              </w:rPr>
            </w:pPr>
            <w:r>
              <w:rPr>
                <w:sz w:val="20"/>
                <w:szCs w:val="20"/>
              </w:rPr>
              <w:t>Don’t neglect your own ringing … make sure you get the balance right</w:t>
            </w:r>
          </w:p>
        </w:tc>
        <w:tc>
          <w:tcPr>
            <w:tcW w:w="4621" w:type="dxa"/>
            <w:vMerge/>
          </w:tcPr>
          <w:p w:rsidR="00023B03" w:rsidRDefault="00023B03" w:rsidP="00023B03">
            <w:pPr>
              <w:pStyle w:val="ListParagraph"/>
              <w:spacing w:line="276" w:lineRule="auto"/>
              <w:ind w:left="0"/>
              <w:rPr>
                <w:rFonts w:eastAsia="Times New Roman"/>
                <w:sz w:val="20"/>
                <w:szCs w:val="20"/>
                <w:lang w:eastAsia="en-GB"/>
              </w:rPr>
            </w:pPr>
          </w:p>
        </w:tc>
      </w:tr>
    </w:tbl>
    <w:p w:rsidR="00256FE3" w:rsidRPr="002C0807" w:rsidRDefault="00256FE3" w:rsidP="00D02EF2">
      <w:pPr>
        <w:spacing w:after="0"/>
        <w:rPr>
          <w:sz w:val="2"/>
          <w:szCs w:val="2"/>
        </w:rPr>
      </w:pPr>
    </w:p>
    <w:sectPr w:rsidR="00256FE3" w:rsidRPr="002C0807" w:rsidSect="008C5A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A71"/>
    <w:multiLevelType w:val="hybridMultilevel"/>
    <w:tmpl w:val="189EB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031DEB"/>
    <w:multiLevelType w:val="hybridMultilevel"/>
    <w:tmpl w:val="E38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E4409"/>
    <w:multiLevelType w:val="multilevel"/>
    <w:tmpl w:val="D1D8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A17BA"/>
    <w:multiLevelType w:val="hybridMultilevel"/>
    <w:tmpl w:val="F1F84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0E3506"/>
    <w:multiLevelType w:val="hybridMultilevel"/>
    <w:tmpl w:val="EA66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C9798E"/>
    <w:multiLevelType w:val="hybridMultilevel"/>
    <w:tmpl w:val="355EC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D27243C"/>
    <w:multiLevelType w:val="hybridMultilevel"/>
    <w:tmpl w:val="728A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500E00"/>
    <w:multiLevelType w:val="hybridMultilevel"/>
    <w:tmpl w:val="86B4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8F2887"/>
    <w:multiLevelType w:val="hybridMultilevel"/>
    <w:tmpl w:val="16D8B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4B289B"/>
    <w:multiLevelType w:val="hybridMultilevel"/>
    <w:tmpl w:val="FB5A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3D66130"/>
    <w:multiLevelType w:val="hybridMultilevel"/>
    <w:tmpl w:val="9EF0DAB8"/>
    <w:lvl w:ilvl="0" w:tplc="116A58FE">
      <w:start w:val="1"/>
      <w:numFmt w:val="decimal"/>
      <w:lvlText w:val="%1."/>
      <w:lvlJc w:val="left"/>
      <w:pPr>
        <w:ind w:left="786" w:hanging="360"/>
      </w:pPr>
      <w:rPr>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nsid w:val="37F31350"/>
    <w:multiLevelType w:val="hybridMultilevel"/>
    <w:tmpl w:val="1DD8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2E1657"/>
    <w:multiLevelType w:val="hybridMultilevel"/>
    <w:tmpl w:val="767A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491581"/>
    <w:multiLevelType w:val="hybridMultilevel"/>
    <w:tmpl w:val="3BA8F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D3D5589"/>
    <w:multiLevelType w:val="multilevel"/>
    <w:tmpl w:val="80C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C64CA"/>
    <w:multiLevelType w:val="hybridMultilevel"/>
    <w:tmpl w:val="4FFE4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7D6041D"/>
    <w:multiLevelType w:val="hybridMultilevel"/>
    <w:tmpl w:val="EE6C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41331F"/>
    <w:multiLevelType w:val="hybridMultilevel"/>
    <w:tmpl w:val="BD0E5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8CB5CE4"/>
    <w:multiLevelType w:val="hybridMultilevel"/>
    <w:tmpl w:val="9F62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8"/>
  </w:num>
  <w:num w:numId="4">
    <w:abstractNumId w:val="9"/>
  </w:num>
  <w:num w:numId="5">
    <w:abstractNumId w:val="3"/>
  </w:num>
  <w:num w:numId="6">
    <w:abstractNumId w:val="12"/>
  </w:num>
  <w:num w:numId="7">
    <w:abstractNumId w:val="18"/>
  </w:num>
  <w:num w:numId="8">
    <w:abstractNumId w:val="11"/>
  </w:num>
  <w:num w:numId="9">
    <w:abstractNumId w:val="13"/>
  </w:num>
  <w:num w:numId="10">
    <w:abstractNumId w:val="5"/>
  </w:num>
  <w:num w:numId="11">
    <w:abstractNumId w:val="0"/>
  </w:num>
  <w:num w:numId="12">
    <w:abstractNumId w:val="15"/>
  </w:num>
  <w:num w:numId="13">
    <w:abstractNumId w:val="17"/>
  </w:num>
  <w:num w:numId="14">
    <w:abstractNumId w:val="10"/>
  </w:num>
  <w:num w:numId="15">
    <w:abstractNumId w:val="7"/>
  </w:num>
  <w:num w:numId="16">
    <w:abstractNumId w:val="4"/>
  </w:num>
  <w:num w:numId="17">
    <w:abstractNumId w:val="1"/>
  </w:num>
  <w:num w:numId="18">
    <w:abstractNumId w:val="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20"/>
  <w:characterSpacingControl w:val="doNotCompress"/>
  <w:savePreviewPicture/>
  <w:compat/>
  <w:rsids>
    <w:rsidRoot w:val="00C744C1"/>
    <w:rsid w:val="000220D4"/>
    <w:rsid w:val="00023B03"/>
    <w:rsid w:val="000C1E77"/>
    <w:rsid w:val="000D5E47"/>
    <w:rsid w:val="000E0EBE"/>
    <w:rsid w:val="00111DDE"/>
    <w:rsid w:val="00114294"/>
    <w:rsid w:val="001401B2"/>
    <w:rsid w:val="00151074"/>
    <w:rsid w:val="00153098"/>
    <w:rsid w:val="001D4281"/>
    <w:rsid w:val="00231F1A"/>
    <w:rsid w:val="00256835"/>
    <w:rsid w:val="00256FE3"/>
    <w:rsid w:val="00264C78"/>
    <w:rsid w:val="00284FF9"/>
    <w:rsid w:val="00286AFC"/>
    <w:rsid w:val="002A2B79"/>
    <w:rsid w:val="002A6A52"/>
    <w:rsid w:val="002C0807"/>
    <w:rsid w:val="00324CD5"/>
    <w:rsid w:val="0038302F"/>
    <w:rsid w:val="003A3310"/>
    <w:rsid w:val="00406B8B"/>
    <w:rsid w:val="00430C72"/>
    <w:rsid w:val="0044512A"/>
    <w:rsid w:val="004C5928"/>
    <w:rsid w:val="004E1D0D"/>
    <w:rsid w:val="004E3800"/>
    <w:rsid w:val="0054605F"/>
    <w:rsid w:val="005646D3"/>
    <w:rsid w:val="00567B72"/>
    <w:rsid w:val="00580AE0"/>
    <w:rsid w:val="00584123"/>
    <w:rsid w:val="005A32B4"/>
    <w:rsid w:val="005B5F35"/>
    <w:rsid w:val="005D38A6"/>
    <w:rsid w:val="005E3BD9"/>
    <w:rsid w:val="00600180"/>
    <w:rsid w:val="00624FD8"/>
    <w:rsid w:val="00692AD0"/>
    <w:rsid w:val="00725CBA"/>
    <w:rsid w:val="00725F8B"/>
    <w:rsid w:val="0073502E"/>
    <w:rsid w:val="00752897"/>
    <w:rsid w:val="007704E8"/>
    <w:rsid w:val="007922A8"/>
    <w:rsid w:val="007C2C80"/>
    <w:rsid w:val="00807FB8"/>
    <w:rsid w:val="00851F30"/>
    <w:rsid w:val="00854A58"/>
    <w:rsid w:val="0089119D"/>
    <w:rsid w:val="008B5ED9"/>
    <w:rsid w:val="008C259B"/>
    <w:rsid w:val="008C5A95"/>
    <w:rsid w:val="008E28E4"/>
    <w:rsid w:val="00957CE5"/>
    <w:rsid w:val="00970B88"/>
    <w:rsid w:val="009801C9"/>
    <w:rsid w:val="00996E28"/>
    <w:rsid w:val="009A2C3F"/>
    <w:rsid w:val="009C6670"/>
    <w:rsid w:val="009D04D8"/>
    <w:rsid w:val="009D0E60"/>
    <w:rsid w:val="009D25A7"/>
    <w:rsid w:val="009E44DC"/>
    <w:rsid w:val="009F58FC"/>
    <w:rsid w:val="00A366C9"/>
    <w:rsid w:val="00A45D92"/>
    <w:rsid w:val="00A47CEE"/>
    <w:rsid w:val="00A64BCA"/>
    <w:rsid w:val="00A67243"/>
    <w:rsid w:val="00A922C6"/>
    <w:rsid w:val="00AB077B"/>
    <w:rsid w:val="00B22181"/>
    <w:rsid w:val="00B245AA"/>
    <w:rsid w:val="00B36B73"/>
    <w:rsid w:val="00B83248"/>
    <w:rsid w:val="00BB4D45"/>
    <w:rsid w:val="00BD2B2E"/>
    <w:rsid w:val="00C022C4"/>
    <w:rsid w:val="00C744C1"/>
    <w:rsid w:val="00C825E7"/>
    <w:rsid w:val="00C92359"/>
    <w:rsid w:val="00CB4BA6"/>
    <w:rsid w:val="00CD024D"/>
    <w:rsid w:val="00CE3838"/>
    <w:rsid w:val="00D02EF2"/>
    <w:rsid w:val="00D039BD"/>
    <w:rsid w:val="00D74C76"/>
    <w:rsid w:val="00D937BF"/>
    <w:rsid w:val="00DD2805"/>
    <w:rsid w:val="00DD492B"/>
    <w:rsid w:val="00DD7160"/>
    <w:rsid w:val="00DF60C0"/>
    <w:rsid w:val="00EC13CF"/>
    <w:rsid w:val="00EC4035"/>
    <w:rsid w:val="00EF5A0E"/>
    <w:rsid w:val="00FA4362"/>
    <w:rsid w:val="00FC2AB8"/>
    <w:rsid w:val="00FE6D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95"/>
  </w:style>
  <w:style w:type="paragraph" w:styleId="Heading3">
    <w:name w:val="heading 3"/>
    <w:basedOn w:val="Normal"/>
    <w:link w:val="Heading3Char"/>
    <w:uiPriority w:val="9"/>
    <w:qFormat/>
    <w:rsid w:val="00C744C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44C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744C1"/>
    <w:rPr>
      <w:color w:val="0000FF"/>
      <w:u w:val="single"/>
    </w:rPr>
  </w:style>
  <w:style w:type="character" w:styleId="Strong">
    <w:name w:val="Strong"/>
    <w:basedOn w:val="DefaultParagraphFont"/>
    <w:uiPriority w:val="22"/>
    <w:qFormat/>
    <w:rsid w:val="00C744C1"/>
    <w:rPr>
      <w:b/>
      <w:bCs/>
    </w:rPr>
  </w:style>
  <w:style w:type="table" w:styleId="TableGrid">
    <w:name w:val="Table Grid"/>
    <w:basedOn w:val="TableNormal"/>
    <w:uiPriority w:val="39"/>
    <w:rsid w:val="00C7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44C1"/>
    <w:pPr>
      <w:ind w:left="720"/>
      <w:contextualSpacing/>
    </w:pPr>
  </w:style>
  <w:style w:type="table" w:styleId="LightShading">
    <w:name w:val="Light Shading"/>
    <w:basedOn w:val="TableNormal"/>
    <w:uiPriority w:val="60"/>
    <w:rsid w:val="00EC403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EC403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284FF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95"/>
  </w:style>
  <w:style w:type="paragraph" w:styleId="Heading3">
    <w:name w:val="heading 3"/>
    <w:basedOn w:val="Normal"/>
    <w:link w:val="Heading3Char"/>
    <w:uiPriority w:val="9"/>
    <w:qFormat/>
    <w:rsid w:val="00C744C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44C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C744C1"/>
    <w:rPr>
      <w:color w:val="0000FF"/>
      <w:u w:val="single"/>
    </w:rPr>
  </w:style>
  <w:style w:type="character" w:styleId="Strong">
    <w:name w:val="Strong"/>
    <w:basedOn w:val="DefaultParagraphFont"/>
    <w:uiPriority w:val="22"/>
    <w:qFormat/>
    <w:rsid w:val="00C744C1"/>
    <w:rPr>
      <w:b/>
      <w:bCs/>
    </w:rPr>
  </w:style>
  <w:style w:type="table" w:styleId="TableGrid">
    <w:name w:val="Table Grid"/>
    <w:basedOn w:val="TableNormal"/>
    <w:uiPriority w:val="39"/>
    <w:rsid w:val="00C7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4C1"/>
    <w:pPr>
      <w:ind w:left="720"/>
      <w:contextualSpacing/>
    </w:pPr>
  </w:style>
  <w:style w:type="table" w:styleId="LightShading">
    <w:name w:val="Light Shading"/>
    <w:basedOn w:val="TableNormal"/>
    <w:uiPriority w:val="60"/>
    <w:rsid w:val="00EC403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EC403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267976838">
      <w:bodyDiv w:val="1"/>
      <w:marLeft w:val="0"/>
      <w:marRight w:val="0"/>
      <w:marTop w:val="0"/>
      <w:marBottom w:val="0"/>
      <w:divBdr>
        <w:top w:val="none" w:sz="0" w:space="0" w:color="auto"/>
        <w:left w:val="none" w:sz="0" w:space="0" w:color="auto"/>
        <w:bottom w:val="none" w:sz="0" w:space="0" w:color="auto"/>
        <w:right w:val="none" w:sz="0" w:space="0" w:color="auto"/>
      </w:divBdr>
    </w:div>
    <w:div w:id="5115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martringer.org/resource/46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8363</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Recruitment Toolbox: The Ten Point Plan</vt:lpstr>
      <vt:lpstr>        Raise awareness</vt:lpstr>
      <vt:lpstr>        </vt:lpstr>
      <vt:lpstr>        What do you want to achieve?</vt:lpstr>
      <vt:lpstr>        </vt:lpstr>
      <vt:lpstr>        Who to recruit</vt:lpstr>
      <vt:lpstr>        </vt:lpstr>
      <vt:lpstr>        What are you going to do?</vt:lpstr>
      <vt:lpstr>        </vt:lpstr>
      <vt:lpstr>        Publicity</vt:lpstr>
      <vt:lpstr>        </vt:lpstr>
      <vt:lpstr>        The Event</vt:lpstr>
      <vt:lpstr>        </vt:lpstr>
      <vt:lpstr>        The follow-up</vt:lpstr>
      <vt:lpstr>        Intensive training</vt:lpstr>
      <vt:lpstr>        </vt:lpstr>
      <vt:lpstr>        Keeping your new ringers interested</vt:lpstr>
      <vt:lpstr>        Making recruitment work for everyone in the band</vt:lpstr>
    </vt:vector>
  </TitlesOfParts>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Lesley</cp:lastModifiedBy>
  <cp:revision>2</cp:revision>
  <cp:lastPrinted>2017-07-13T15:05:00Z</cp:lastPrinted>
  <dcterms:created xsi:type="dcterms:W3CDTF">2017-08-17T13:10:00Z</dcterms:created>
  <dcterms:modified xsi:type="dcterms:W3CDTF">2017-08-17T13:10:00Z</dcterms:modified>
</cp:coreProperties>
</file>